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053" w:rsidRPr="00776FD9" w:rsidRDefault="00804053" w:rsidP="00776FD9">
      <w:pPr>
        <w:tabs>
          <w:tab w:val="left" w:pos="4239"/>
        </w:tabs>
        <w:jc w:val="both"/>
        <w:rPr>
          <w:b/>
          <w:bCs/>
          <w:sz w:val="28"/>
          <w:szCs w:val="28"/>
        </w:rPr>
      </w:pPr>
      <w:r>
        <w:tab/>
      </w:r>
      <w:r w:rsidRPr="00776FD9">
        <w:rPr>
          <w:b/>
          <w:bCs/>
          <w:sz w:val="28"/>
          <w:szCs w:val="28"/>
        </w:rPr>
        <w:t>ANUNŢ</w:t>
      </w:r>
    </w:p>
    <w:p w:rsidR="00804053" w:rsidRDefault="00393A69" w:rsidP="00393A69">
      <w:pPr>
        <w:pStyle w:val="NoSpacing"/>
        <w:jc w:val="both"/>
        <w:rPr>
          <w:rFonts w:ascii="Arial" w:hAnsi="Arial" w:cs="Arial"/>
          <w:sz w:val="24"/>
          <w:szCs w:val="24"/>
          <w:lang w:val="ro-RO"/>
        </w:rPr>
      </w:pPr>
      <w:r>
        <w:rPr>
          <w:rFonts w:ascii="Arial" w:hAnsi="Arial" w:cs="Arial"/>
          <w:sz w:val="24"/>
          <w:szCs w:val="24"/>
          <w:lang w:val="ro-RO"/>
        </w:rPr>
        <w:t xml:space="preserve">            </w:t>
      </w:r>
      <w:r w:rsidR="00E3291C">
        <w:rPr>
          <w:rFonts w:ascii="Arial" w:hAnsi="Arial" w:cs="Arial"/>
          <w:sz w:val="24"/>
          <w:szCs w:val="24"/>
          <w:lang w:val="ro-RO"/>
        </w:rPr>
        <w:t xml:space="preserve"> Municipiului Brasov</w:t>
      </w:r>
      <w:r w:rsidR="00804053">
        <w:rPr>
          <w:rFonts w:ascii="Arial" w:hAnsi="Arial" w:cs="Arial"/>
          <w:sz w:val="24"/>
          <w:szCs w:val="24"/>
          <w:lang w:val="ro-RO"/>
        </w:rPr>
        <w:t xml:space="preserve"> o</w:t>
      </w:r>
      <w:r w:rsidR="00804053" w:rsidRPr="007D7A8D">
        <w:rPr>
          <w:rFonts w:ascii="Arial" w:hAnsi="Arial" w:cs="Arial"/>
          <w:sz w:val="24"/>
          <w:szCs w:val="24"/>
          <w:lang w:val="ro-RO"/>
        </w:rPr>
        <w:t>rganizează</w:t>
      </w:r>
      <w:r w:rsidR="00804053">
        <w:rPr>
          <w:rFonts w:ascii="Arial" w:hAnsi="Arial" w:cs="Arial"/>
          <w:sz w:val="24"/>
          <w:szCs w:val="24"/>
          <w:lang w:val="ro-RO"/>
        </w:rPr>
        <w:t>, în conformitate cu prevederile OUG nr.</w:t>
      </w:r>
      <w:r w:rsidR="00804053" w:rsidRPr="007D7A8D">
        <w:rPr>
          <w:rFonts w:ascii="Arial" w:hAnsi="Arial" w:cs="Arial"/>
          <w:sz w:val="24"/>
          <w:szCs w:val="24"/>
          <w:lang w:val="ro-RO"/>
        </w:rPr>
        <w:t>109/2011 privind guvernanţa corporativă a întreprinderilor publice, aprobată cu modificări şi completări prin Legea nr. 111/2016</w:t>
      </w:r>
      <w:r w:rsidR="00804053">
        <w:rPr>
          <w:rFonts w:ascii="Arial" w:hAnsi="Arial" w:cs="Arial"/>
          <w:sz w:val="24"/>
          <w:szCs w:val="24"/>
          <w:lang w:val="ro-RO"/>
        </w:rPr>
        <w:t xml:space="preserve"> si Hotărârea de Guvern nr. 722/2016</w:t>
      </w:r>
      <w:r w:rsidR="00804053" w:rsidRPr="007D7A8D">
        <w:rPr>
          <w:rFonts w:ascii="Arial" w:hAnsi="Arial" w:cs="Arial"/>
          <w:sz w:val="24"/>
          <w:szCs w:val="24"/>
          <w:lang w:val="ro-RO"/>
        </w:rPr>
        <w:t xml:space="preserve">, </w:t>
      </w:r>
      <w:r w:rsidR="00804053">
        <w:rPr>
          <w:rFonts w:ascii="Arial" w:hAnsi="Arial" w:cs="Arial"/>
          <w:sz w:val="24"/>
          <w:szCs w:val="24"/>
          <w:lang w:val="ro-RO"/>
        </w:rPr>
        <w:t xml:space="preserve">concurs </w:t>
      </w:r>
      <w:r w:rsidR="00804053" w:rsidRPr="007D7A8D">
        <w:rPr>
          <w:rFonts w:ascii="Arial" w:hAnsi="Arial" w:cs="Arial"/>
          <w:sz w:val="24"/>
          <w:szCs w:val="24"/>
          <w:lang w:val="ro-RO"/>
        </w:rPr>
        <w:t xml:space="preserve">pentru ocuparea </w:t>
      </w:r>
      <w:r w:rsidR="00804053">
        <w:rPr>
          <w:rFonts w:ascii="Arial" w:hAnsi="Arial" w:cs="Arial"/>
          <w:sz w:val="24"/>
          <w:szCs w:val="24"/>
          <w:lang w:val="ro-RO"/>
        </w:rPr>
        <w:t xml:space="preserve">a </w:t>
      </w:r>
      <w:r w:rsidR="00E3291C">
        <w:rPr>
          <w:rFonts w:ascii="Arial" w:hAnsi="Arial" w:cs="Arial"/>
          <w:sz w:val="24"/>
          <w:szCs w:val="24"/>
          <w:lang w:val="ro-RO"/>
        </w:rPr>
        <w:t>5</w:t>
      </w:r>
      <w:r w:rsidR="00804053">
        <w:rPr>
          <w:rFonts w:ascii="Arial" w:hAnsi="Arial" w:cs="Arial"/>
          <w:sz w:val="24"/>
          <w:szCs w:val="24"/>
          <w:lang w:val="ro-RO"/>
        </w:rPr>
        <w:t xml:space="preserve"> posturi de Administrator in cadrul Consiliului de Administratie al S.C. </w:t>
      </w:r>
      <w:r w:rsidR="00E3291C">
        <w:rPr>
          <w:rFonts w:ascii="Arial" w:hAnsi="Arial" w:cs="Arial"/>
          <w:sz w:val="24"/>
          <w:szCs w:val="24"/>
          <w:lang w:val="ro-RO"/>
        </w:rPr>
        <w:t>RATBV</w:t>
      </w:r>
      <w:r w:rsidR="00804053">
        <w:rPr>
          <w:rFonts w:ascii="Arial" w:hAnsi="Arial" w:cs="Arial"/>
          <w:sz w:val="24"/>
          <w:szCs w:val="24"/>
          <w:lang w:val="ro-RO"/>
        </w:rPr>
        <w:t xml:space="preserve"> S.A</w:t>
      </w:r>
      <w:r w:rsidR="00804053" w:rsidRPr="00AF15C1">
        <w:rPr>
          <w:rFonts w:ascii="Arial" w:hAnsi="Arial" w:cs="Arial"/>
          <w:sz w:val="24"/>
          <w:szCs w:val="24"/>
          <w:lang w:val="ro-RO"/>
        </w:rPr>
        <w:t>.</w:t>
      </w:r>
      <w:r w:rsidR="00804053">
        <w:rPr>
          <w:rFonts w:ascii="Arial" w:hAnsi="Arial" w:cs="Arial"/>
          <w:sz w:val="24"/>
          <w:szCs w:val="24"/>
          <w:lang w:val="ro-RO"/>
        </w:rPr>
        <w:t xml:space="preserve"> </w:t>
      </w:r>
    </w:p>
    <w:p w:rsidR="00804053" w:rsidRPr="006D668B" w:rsidRDefault="00393A69" w:rsidP="006D668B">
      <w:pPr>
        <w:pStyle w:val="NoSpacing"/>
        <w:ind w:firstLine="720"/>
        <w:jc w:val="both"/>
        <w:rPr>
          <w:rFonts w:ascii="Arial" w:hAnsi="Arial" w:cs="Arial"/>
          <w:sz w:val="24"/>
          <w:szCs w:val="24"/>
          <w:lang w:val="ro-RO"/>
        </w:rPr>
      </w:pPr>
      <w:r>
        <w:rPr>
          <w:rFonts w:ascii="Arial" w:hAnsi="Arial" w:cs="Arial"/>
          <w:sz w:val="24"/>
          <w:szCs w:val="24"/>
          <w:lang w:val="ro-RO"/>
        </w:rPr>
        <w:t xml:space="preserve">Consiliul Local al Municipiului Braşov </w:t>
      </w:r>
      <w:r w:rsidR="00804053" w:rsidRPr="006D668B">
        <w:rPr>
          <w:rFonts w:ascii="Arial" w:hAnsi="Arial" w:cs="Arial"/>
          <w:sz w:val="24"/>
          <w:szCs w:val="24"/>
          <w:lang w:val="ro-RO"/>
        </w:rPr>
        <w:t xml:space="preserve"> </w:t>
      </w:r>
      <w:r w:rsidR="00804053">
        <w:rPr>
          <w:rFonts w:ascii="Arial" w:hAnsi="Arial" w:cs="Arial"/>
          <w:sz w:val="24"/>
          <w:szCs w:val="24"/>
          <w:lang w:val="ro-RO"/>
        </w:rPr>
        <w:t xml:space="preserve">a </w:t>
      </w:r>
      <w:r>
        <w:rPr>
          <w:rFonts w:ascii="Arial" w:hAnsi="Arial" w:cs="Arial"/>
          <w:sz w:val="24"/>
          <w:szCs w:val="24"/>
          <w:lang w:val="ro-RO"/>
        </w:rPr>
        <w:t>decis ca procesul de recrutare ş</w:t>
      </w:r>
      <w:r w:rsidR="00804053" w:rsidRPr="006D668B">
        <w:rPr>
          <w:rFonts w:ascii="Arial" w:hAnsi="Arial" w:cs="Arial"/>
          <w:sz w:val="24"/>
          <w:szCs w:val="24"/>
          <w:lang w:val="ro-RO"/>
        </w:rPr>
        <w:t>i selec</w:t>
      </w:r>
      <w:r>
        <w:rPr>
          <w:rFonts w:ascii="Arial" w:hAnsi="Arial" w:cs="Arial"/>
          <w:sz w:val="24"/>
          <w:szCs w:val="24"/>
          <w:lang w:val="ro-RO"/>
        </w:rPr>
        <w:t>ţie să fie efectuat de că</w:t>
      </w:r>
      <w:r w:rsidR="00804053" w:rsidRPr="006D668B">
        <w:rPr>
          <w:rFonts w:ascii="Arial" w:hAnsi="Arial" w:cs="Arial"/>
          <w:sz w:val="24"/>
          <w:szCs w:val="24"/>
          <w:lang w:val="ro-RO"/>
        </w:rPr>
        <w:t xml:space="preserve">tre un </w:t>
      </w:r>
      <w:r>
        <w:rPr>
          <w:rFonts w:ascii="Arial" w:hAnsi="Arial" w:cs="Arial"/>
          <w:sz w:val="24"/>
          <w:szCs w:val="24"/>
          <w:lang w:val="ro-RO"/>
        </w:rPr>
        <w:t>expert independent specializat î</w:t>
      </w:r>
      <w:r w:rsidR="00804053" w:rsidRPr="006D668B">
        <w:rPr>
          <w:rFonts w:ascii="Arial" w:hAnsi="Arial" w:cs="Arial"/>
          <w:sz w:val="24"/>
          <w:szCs w:val="24"/>
          <w:lang w:val="ro-RO"/>
        </w:rPr>
        <w:t>n recrutarea resurselor umane care va consilia comisia de selec</w:t>
      </w:r>
      <w:r>
        <w:rPr>
          <w:rFonts w:ascii="Arial" w:hAnsi="Arial" w:cs="Arial"/>
          <w:sz w:val="24"/>
          <w:szCs w:val="24"/>
          <w:lang w:val="ro-RO"/>
        </w:rPr>
        <w:t>ţie stabilita î</w:t>
      </w:r>
      <w:r w:rsidR="00804053" w:rsidRPr="006D668B">
        <w:rPr>
          <w:rFonts w:ascii="Arial" w:hAnsi="Arial" w:cs="Arial"/>
          <w:sz w:val="24"/>
          <w:szCs w:val="24"/>
          <w:lang w:val="ro-RO"/>
        </w:rPr>
        <w:t xml:space="preserve">n cadrul </w:t>
      </w:r>
      <w:r>
        <w:rPr>
          <w:rFonts w:ascii="Arial" w:hAnsi="Arial" w:cs="Arial"/>
          <w:sz w:val="24"/>
          <w:szCs w:val="24"/>
          <w:lang w:val="ro-RO"/>
        </w:rPr>
        <w:t>Primă</w:t>
      </w:r>
      <w:r w:rsidR="00804053" w:rsidRPr="00690225">
        <w:rPr>
          <w:rFonts w:ascii="Arial" w:hAnsi="Arial" w:cs="Arial"/>
          <w:sz w:val="24"/>
          <w:szCs w:val="24"/>
          <w:lang w:val="ro-RO"/>
        </w:rPr>
        <w:t xml:space="preserve">riei Municipiului </w:t>
      </w:r>
      <w:r w:rsidR="00E3291C">
        <w:rPr>
          <w:rFonts w:ascii="Arial" w:hAnsi="Arial" w:cs="Arial"/>
          <w:sz w:val="24"/>
          <w:szCs w:val="24"/>
          <w:lang w:val="ro-RO"/>
        </w:rPr>
        <w:t>Brasov</w:t>
      </w:r>
      <w:r w:rsidR="00804053" w:rsidRPr="00690225">
        <w:rPr>
          <w:rFonts w:ascii="Arial" w:hAnsi="Arial" w:cs="Arial"/>
          <w:sz w:val="24"/>
          <w:szCs w:val="24"/>
          <w:lang w:val="ro-RO"/>
        </w:rPr>
        <w:t xml:space="preserve"> </w:t>
      </w:r>
      <w:r>
        <w:rPr>
          <w:rFonts w:ascii="Arial" w:hAnsi="Arial" w:cs="Arial"/>
          <w:sz w:val="24"/>
          <w:szCs w:val="24"/>
          <w:lang w:val="ro-RO"/>
        </w:rPr>
        <w:t>ş</w:t>
      </w:r>
      <w:r w:rsidR="00804053" w:rsidRPr="006D668B">
        <w:rPr>
          <w:rFonts w:ascii="Arial" w:hAnsi="Arial" w:cs="Arial"/>
          <w:sz w:val="24"/>
          <w:szCs w:val="24"/>
          <w:lang w:val="ro-RO"/>
        </w:rPr>
        <w:t xml:space="preserve">i </w:t>
      </w:r>
      <w:r>
        <w:rPr>
          <w:rFonts w:ascii="Arial" w:hAnsi="Arial" w:cs="Arial"/>
          <w:sz w:val="24"/>
          <w:szCs w:val="24"/>
          <w:lang w:val="ro-RO"/>
        </w:rPr>
        <w:t>va efectua evaluarea dosarelor şi selecţ</w:t>
      </w:r>
      <w:r w:rsidR="00804053" w:rsidRPr="006D668B">
        <w:rPr>
          <w:rFonts w:ascii="Arial" w:hAnsi="Arial" w:cs="Arial"/>
          <w:sz w:val="24"/>
          <w:szCs w:val="24"/>
          <w:lang w:val="ro-RO"/>
        </w:rPr>
        <w:t>ia ini</w:t>
      </w:r>
      <w:r>
        <w:rPr>
          <w:rFonts w:ascii="Arial" w:hAnsi="Arial" w:cs="Arial"/>
          <w:sz w:val="24"/>
          <w:szCs w:val="24"/>
          <w:lang w:val="ro-RO"/>
        </w:rPr>
        <w:t>ţ</w:t>
      </w:r>
      <w:r w:rsidR="00804053" w:rsidRPr="006D668B">
        <w:rPr>
          <w:rFonts w:ascii="Arial" w:hAnsi="Arial" w:cs="Arial"/>
          <w:sz w:val="24"/>
          <w:szCs w:val="24"/>
          <w:lang w:val="ro-RO"/>
        </w:rPr>
        <w:t>ial</w:t>
      </w:r>
      <w:r>
        <w:rPr>
          <w:rFonts w:ascii="Arial" w:hAnsi="Arial" w:cs="Arial"/>
          <w:sz w:val="24"/>
          <w:szCs w:val="24"/>
          <w:lang w:val="ro-RO"/>
        </w:rPr>
        <w:t>ă</w:t>
      </w:r>
      <w:r w:rsidR="00804053" w:rsidRPr="006D668B">
        <w:rPr>
          <w:rFonts w:ascii="Arial" w:hAnsi="Arial" w:cs="Arial"/>
          <w:sz w:val="24"/>
          <w:szCs w:val="24"/>
          <w:lang w:val="ro-RO"/>
        </w:rPr>
        <w:t xml:space="preserve"> a candida</w:t>
      </w:r>
      <w:r>
        <w:rPr>
          <w:rFonts w:ascii="Arial" w:hAnsi="Arial" w:cs="Arial"/>
          <w:sz w:val="24"/>
          <w:szCs w:val="24"/>
          <w:lang w:val="ro-RO"/>
        </w:rPr>
        <w:t>ţ</w:t>
      </w:r>
      <w:r w:rsidR="00804053" w:rsidRPr="006D668B">
        <w:rPr>
          <w:rFonts w:ascii="Arial" w:hAnsi="Arial" w:cs="Arial"/>
          <w:sz w:val="24"/>
          <w:szCs w:val="24"/>
          <w:lang w:val="ro-RO"/>
        </w:rPr>
        <w:t>ilor.</w:t>
      </w:r>
    </w:p>
    <w:p w:rsidR="00804053" w:rsidRPr="006D668B" w:rsidRDefault="00393A69" w:rsidP="006D668B">
      <w:pPr>
        <w:pStyle w:val="NoSpacing"/>
        <w:ind w:firstLine="720"/>
        <w:jc w:val="both"/>
        <w:rPr>
          <w:rFonts w:ascii="Arial" w:hAnsi="Arial" w:cs="Arial"/>
          <w:sz w:val="24"/>
          <w:szCs w:val="24"/>
          <w:lang w:val="ro-RO"/>
        </w:rPr>
      </w:pPr>
      <w:r>
        <w:rPr>
          <w:rFonts w:ascii="Arial" w:hAnsi="Arial" w:cs="Arial"/>
          <w:sz w:val="24"/>
          <w:szCs w:val="24"/>
          <w:lang w:val="ro-RO"/>
        </w:rPr>
        <w:t>Primă</w:t>
      </w:r>
      <w:r w:rsidR="00804053" w:rsidRPr="00690225">
        <w:rPr>
          <w:rFonts w:ascii="Arial" w:hAnsi="Arial" w:cs="Arial"/>
          <w:sz w:val="24"/>
          <w:szCs w:val="24"/>
          <w:lang w:val="ro-RO"/>
        </w:rPr>
        <w:t xml:space="preserve">ria Municipiului </w:t>
      </w:r>
      <w:r w:rsidR="00E3291C">
        <w:rPr>
          <w:rFonts w:ascii="Arial" w:hAnsi="Arial" w:cs="Arial"/>
          <w:sz w:val="24"/>
          <w:szCs w:val="24"/>
          <w:lang w:val="ro-RO"/>
        </w:rPr>
        <w:t>Bra</w:t>
      </w:r>
      <w:r>
        <w:rPr>
          <w:rFonts w:ascii="Arial" w:hAnsi="Arial" w:cs="Arial"/>
          <w:sz w:val="24"/>
          <w:szCs w:val="24"/>
          <w:lang w:val="ro-RO"/>
        </w:rPr>
        <w:t>ş</w:t>
      </w:r>
      <w:r w:rsidR="00E3291C">
        <w:rPr>
          <w:rFonts w:ascii="Arial" w:hAnsi="Arial" w:cs="Arial"/>
          <w:sz w:val="24"/>
          <w:szCs w:val="24"/>
          <w:lang w:val="ro-RO"/>
        </w:rPr>
        <w:t>ov</w:t>
      </w:r>
      <w:r w:rsidR="00804053" w:rsidRPr="00690225">
        <w:rPr>
          <w:rFonts w:ascii="Arial" w:hAnsi="Arial" w:cs="Arial"/>
          <w:sz w:val="24"/>
          <w:szCs w:val="24"/>
          <w:lang w:val="ro-RO"/>
        </w:rPr>
        <w:t xml:space="preserve"> </w:t>
      </w:r>
      <w:r w:rsidR="00804053" w:rsidRPr="006D668B">
        <w:rPr>
          <w:rFonts w:ascii="Arial" w:hAnsi="Arial" w:cs="Arial"/>
          <w:sz w:val="24"/>
          <w:szCs w:val="24"/>
          <w:lang w:val="ro-RO"/>
        </w:rPr>
        <w:t xml:space="preserve">a </w:t>
      </w:r>
      <w:r w:rsidR="00804053">
        <w:rPr>
          <w:rFonts w:ascii="Arial" w:hAnsi="Arial" w:cs="Arial"/>
          <w:sz w:val="24"/>
          <w:szCs w:val="24"/>
          <w:lang w:val="ro-RO"/>
        </w:rPr>
        <w:t>selec</w:t>
      </w:r>
      <w:r>
        <w:rPr>
          <w:rFonts w:ascii="Arial" w:hAnsi="Arial" w:cs="Arial"/>
          <w:sz w:val="24"/>
          <w:szCs w:val="24"/>
          <w:lang w:val="ro-RO"/>
        </w:rPr>
        <w:t>ţ</w:t>
      </w:r>
      <w:r w:rsidR="00804053">
        <w:rPr>
          <w:rFonts w:ascii="Arial" w:hAnsi="Arial" w:cs="Arial"/>
          <w:sz w:val="24"/>
          <w:szCs w:val="24"/>
          <w:lang w:val="ro-RO"/>
        </w:rPr>
        <w:t>ionat</w:t>
      </w:r>
      <w:r w:rsidR="00804053" w:rsidRPr="006D668B">
        <w:rPr>
          <w:rFonts w:ascii="Arial" w:hAnsi="Arial" w:cs="Arial"/>
          <w:sz w:val="24"/>
          <w:szCs w:val="24"/>
          <w:lang w:val="ro-RO"/>
        </w:rPr>
        <w:t xml:space="preserve"> ca expert independent compania Pluri Consultants Romania SRL.</w:t>
      </w:r>
    </w:p>
    <w:p w:rsidR="00804053" w:rsidRDefault="00804053" w:rsidP="00203567">
      <w:pPr>
        <w:pStyle w:val="NoSpacing"/>
        <w:ind w:firstLine="720"/>
        <w:jc w:val="both"/>
        <w:rPr>
          <w:rFonts w:ascii="Arial" w:hAnsi="Arial" w:cs="Arial"/>
          <w:sz w:val="24"/>
          <w:szCs w:val="24"/>
          <w:lang w:val="ro-RO"/>
        </w:rPr>
      </w:pPr>
      <w:r w:rsidRPr="004602AD">
        <w:rPr>
          <w:rFonts w:ascii="Arial" w:hAnsi="Arial" w:cs="Arial"/>
          <w:sz w:val="24"/>
          <w:szCs w:val="24"/>
          <w:lang w:val="ro-RO"/>
        </w:rPr>
        <w:t xml:space="preserve">Concursul se va desfăşura la sediul </w:t>
      </w:r>
      <w:r>
        <w:rPr>
          <w:rFonts w:ascii="Arial" w:hAnsi="Arial" w:cs="Arial"/>
          <w:sz w:val="24"/>
          <w:szCs w:val="24"/>
          <w:lang w:val="ro-RO"/>
        </w:rPr>
        <w:t>Primariei</w:t>
      </w:r>
      <w:r w:rsidRPr="00CC3C43">
        <w:rPr>
          <w:rFonts w:ascii="Arial" w:hAnsi="Arial" w:cs="Arial"/>
          <w:sz w:val="24"/>
          <w:szCs w:val="24"/>
          <w:lang w:val="ro-RO"/>
        </w:rPr>
        <w:t xml:space="preserve"> Municipiului </w:t>
      </w:r>
      <w:r w:rsidR="00E3291C">
        <w:rPr>
          <w:rFonts w:ascii="Arial" w:hAnsi="Arial" w:cs="Arial"/>
          <w:sz w:val="24"/>
          <w:szCs w:val="24"/>
          <w:lang w:val="ro-RO"/>
        </w:rPr>
        <w:t>Brasov</w:t>
      </w:r>
      <w:r w:rsidRPr="004602AD">
        <w:rPr>
          <w:rFonts w:ascii="Arial" w:hAnsi="Arial" w:cs="Arial"/>
          <w:sz w:val="24"/>
          <w:szCs w:val="24"/>
          <w:lang w:val="ro-RO"/>
        </w:rPr>
        <w:t xml:space="preserve">, </w:t>
      </w:r>
      <w:r w:rsidR="00E3291C">
        <w:rPr>
          <w:rFonts w:ascii="Arial" w:hAnsi="Arial" w:cs="Arial"/>
          <w:sz w:val="24"/>
          <w:szCs w:val="24"/>
          <w:lang w:val="ro-RO"/>
        </w:rPr>
        <w:t>Blvd. Eroilor</w:t>
      </w:r>
      <w:r>
        <w:rPr>
          <w:rFonts w:ascii="Arial" w:hAnsi="Arial" w:cs="Arial"/>
          <w:sz w:val="24"/>
          <w:szCs w:val="24"/>
          <w:lang w:val="ro-RO"/>
        </w:rPr>
        <w:t xml:space="preserve">, Nr. </w:t>
      </w:r>
      <w:r w:rsidR="00E3291C">
        <w:rPr>
          <w:rFonts w:ascii="Arial" w:hAnsi="Arial" w:cs="Arial"/>
          <w:sz w:val="24"/>
          <w:szCs w:val="24"/>
          <w:lang w:val="ro-RO"/>
        </w:rPr>
        <w:t>8</w:t>
      </w:r>
      <w:r>
        <w:rPr>
          <w:rFonts w:ascii="Arial" w:hAnsi="Arial" w:cs="Arial"/>
          <w:sz w:val="24"/>
          <w:szCs w:val="24"/>
          <w:lang w:val="ro-RO"/>
        </w:rPr>
        <w:t xml:space="preserve">, </w:t>
      </w:r>
      <w:r w:rsidR="00E3291C">
        <w:rPr>
          <w:rFonts w:ascii="Arial" w:hAnsi="Arial" w:cs="Arial"/>
          <w:sz w:val="24"/>
          <w:szCs w:val="24"/>
          <w:lang w:val="ro-RO"/>
        </w:rPr>
        <w:t>Brasov</w:t>
      </w:r>
      <w:r w:rsidR="002F2CD0">
        <w:rPr>
          <w:rFonts w:ascii="Arial" w:hAnsi="Arial" w:cs="Arial"/>
          <w:sz w:val="24"/>
          <w:szCs w:val="24"/>
          <w:lang w:val="ro-RO"/>
        </w:rPr>
        <w:t xml:space="preserve"> . </w:t>
      </w:r>
    </w:p>
    <w:p w:rsidR="00804053" w:rsidRDefault="00804053" w:rsidP="00203567">
      <w:pPr>
        <w:pStyle w:val="NoSpacing"/>
        <w:ind w:firstLine="720"/>
        <w:jc w:val="both"/>
        <w:rPr>
          <w:rFonts w:ascii="Arial" w:hAnsi="Arial" w:cs="Arial"/>
          <w:sz w:val="24"/>
          <w:szCs w:val="24"/>
          <w:lang w:val="ro-RO"/>
        </w:rPr>
      </w:pPr>
    </w:p>
    <w:p w:rsidR="00804053" w:rsidRPr="00203567" w:rsidRDefault="00804053" w:rsidP="00203567">
      <w:pPr>
        <w:pStyle w:val="NoSpacing"/>
        <w:numPr>
          <w:ilvl w:val="0"/>
          <w:numId w:val="8"/>
        </w:numPr>
        <w:jc w:val="both"/>
        <w:rPr>
          <w:rFonts w:ascii="Arial" w:hAnsi="Arial" w:cs="Arial"/>
          <w:b/>
          <w:bCs/>
          <w:sz w:val="24"/>
          <w:szCs w:val="24"/>
          <w:lang w:val="ro-RO"/>
        </w:rPr>
      </w:pPr>
      <w:r w:rsidRPr="00203567">
        <w:rPr>
          <w:rFonts w:ascii="Arial" w:hAnsi="Arial" w:cs="Arial"/>
          <w:b/>
          <w:bCs/>
          <w:sz w:val="24"/>
          <w:szCs w:val="24"/>
          <w:lang w:val="ro-RO"/>
        </w:rPr>
        <w:t>Procesul de recrutare si selec</w:t>
      </w:r>
      <w:r w:rsidRPr="00203567">
        <w:rPr>
          <w:rFonts w:ascii="Tahoma" w:hAnsi="Tahoma" w:cs="Tahoma"/>
          <w:b/>
          <w:bCs/>
          <w:sz w:val="24"/>
          <w:szCs w:val="24"/>
          <w:lang w:val="ro-RO"/>
        </w:rPr>
        <w:t>ț</w:t>
      </w:r>
      <w:r w:rsidRPr="00203567">
        <w:rPr>
          <w:rFonts w:ascii="Arial" w:hAnsi="Arial" w:cs="Arial"/>
          <w:b/>
          <w:bCs/>
          <w:sz w:val="24"/>
          <w:szCs w:val="24"/>
          <w:lang w:val="ro-RO"/>
        </w:rPr>
        <w:t xml:space="preserve">ie are următoarele etape: </w:t>
      </w:r>
    </w:p>
    <w:p w:rsidR="00804053"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1.</w:t>
      </w:r>
      <w:r w:rsidRPr="004602AD">
        <w:rPr>
          <w:rFonts w:ascii="Arial" w:hAnsi="Arial" w:cs="Arial"/>
          <w:sz w:val="24"/>
          <w:szCs w:val="24"/>
          <w:lang w:val="ro-RO"/>
        </w:rPr>
        <w:t xml:space="preserve">Depunerea dosarelor la registratura </w:t>
      </w:r>
      <w:r>
        <w:rPr>
          <w:rFonts w:ascii="Arial" w:hAnsi="Arial" w:cs="Arial"/>
          <w:sz w:val="24"/>
          <w:szCs w:val="24"/>
          <w:lang w:val="ro-RO"/>
        </w:rPr>
        <w:t>Primariei</w:t>
      </w:r>
      <w:r w:rsidRPr="00CC3C43">
        <w:rPr>
          <w:rFonts w:ascii="Arial" w:hAnsi="Arial" w:cs="Arial"/>
          <w:sz w:val="24"/>
          <w:szCs w:val="24"/>
          <w:lang w:val="ro-RO"/>
        </w:rPr>
        <w:t xml:space="preserve"> Municipiului </w:t>
      </w:r>
      <w:r w:rsidR="00E3291C">
        <w:rPr>
          <w:rFonts w:ascii="Arial" w:hAnsi="Arial" w:cs="Arial"/>
          <w:sz w:val="24"/>
          <w:szCs w:val="24"/>
          <w:lang w:val="ro-RO"/>
        </w:rPr>
        <w:t>Brasov</w:t>
      </w:r>
      <w:r>
        <w:rPr>
          <w:rFonts w:ascii="Arial" w:hAnsi="Arial" w:cs="Arial"/>
          <w:sz w:val="24"/>
          <w:szCs w:val="24"/>
          <w:lang w:val="ro-RO"/>
        </w:rPr>
        <w:t>.</w:t>
      </w:r>
    </w:p>
    <w:p w:rsidR="00804053"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2.</w:t>
      </w:r>
      <w:r w:rsidRPr="004602AD">
        <w:rPr>
          <w:rFonts w:ascii="Arial" w:hAnsi="Arial" w:cs="Arial"/>
          <w:sz w:val="24"/>
          <w:szCs w:val="24"/>
          <w:lang w:val="ro-RO"/>
        </w:rPr>
        <w:t xml:space="preserve">Evaluarea conformităţii administrative a dosarelor şi a eligibilităţii candidaţilor; </w:t>
      </w:r>
      <w:r>
        <w:rPr>
          <w:rFonts w:ascii="Arial" w:hAnsi="Arial" w:cs="Arial"/>
          <w:sz w:val="24"/>
          <w:szCs w:val="24"/>
          <w:lang w:val="ro-RO"/>
        </w:rPr>
        <w:t>alcatuirea listei lungi provizorii si a listei lungi definitive;</w:t>
      </w:r>
    </w:p>
    <w:p w:rsidR="00804053" w:rsidRDefault="00804053" w:rsidP="00203567">
      <w:pPr>
        <w:pStyle w:val="NoSpacing"/>
        <w:ind w:firstLine="720"/>
        <w:jc w:val="both"/>
        <w:rPr>
          <w:rFonts w:ascii="Arial" w:hAnsi="Arial" w:cs="Arial"/>
          <w:sz w:val="24"/>
          <w:szCs w:val="24"/>
          <w:lang w:val="ro-RO"/>
        </w:rPr>
      </w:pPr>
      <w:r>
        <w:rPr>
          <w:rFonts w:ascii="Arial" w:hAnsi="Arial" w:cs="Arial"/>
          <w:sz w:val="24"/>
          <w:szCs w:val="24"/>
          <w:lang w:val="ro-RO"/>
        </w:rPr>
        <w:t>3.Comunicarea către candida</w:t>
      </w:r>
      <w:r>
        <w:rPr>
          <w:rFonts w:ascii="Tahoma" w:hAnsi="Tahoma" w:cs="Tahoma"/>
          <w:sz w:val="24"/>
          <w:szCs w:val="24"/>
          <w:lang w:val="ro-RO"/>
        </w:rPr>
        <w:t>ț</w:t>
      </w:r>
      <w:r>
        <w:rPr>
          <w:rFonts w:ascii="Arial" w:hAnsi="Arial" w:cs="Arial"/>
          <w:sz w:val="24"/>
          <w:szCs w:val="24"/>
          <w:lang w:val="ro-RO"/>
        </w:rPr>
        <w:t xml:space="preserve">i a </w:t>
      </w:r>
      <w:r w:rsidRPr="004602AD">
        <w:rPr>
          <w:rFonts w:ascii="Arial" w:hAnsi="Arial" w:cs="Arial"/>
          <w:sz w:val="24"/>
          <w:szCs w:val="24"/>
          <w:lang w:val="ro-RO"/>
        </w:rPr>
        <w:t xml:space="preserve"> r</w:t>
      </w:r>
      <w:r>
        <w:rPr>
          <w:rFonts w:ascii="Arial" w:hAnsi="Arial" w:cs="Arial"/>
          <w:sz w:val="24"/>
          <w:szCs w:val="24"/>
          <w:lang w:val="ro-RO"/>
        </w:rPr>
        <w:t>ezultatelor evaluării dosarelor</w:t>
      </w:r>
      <w:r w:rsidRPr="004602AD">
        <w:rPr>
          <w:rFonts w:ascii="Arial" w:hAnsi="Arial" w:cs="Arial"/>
          <w:sz w:val="24"/>
          <w:szCs w:val="24"/>
          <w:lang w:val="ro-RO"/>
        </w:rPr>
        <w:t xml:space="preserve">; </w:t>
      </w:r>
    </w:p>
    <w:p w:rsidR="00804053"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4.</w:t>
      </w:r>
      <w:r w:rsidRPr="004602AD">
        <w:rPr>
          <w:rFonts w:ascii="Arial" w:hAnsi="Arial" w:cs="Arial"/>
          <w:sz w:val="24"/>
          <w:szCs w:val="24"/>
          <w:lang w:val="ro-RO"/>
        </w:rPr>
        <w:t>Sus</w:t>
      </w:r>
      <w:r w:rsidRPr="004602AD">
        <w:rPr>
          <w:rFonts w:ascii="Tahoma" w:hAnsi="Tahoma" w:cs="Tahoma"/>
          <w:sz w:val="24"/>
          <w:szCs w:val="24"/>
          <w:lang w:val="ro-RO"/>
        </w:rPr>
        <w:t>ț</w:t>
      </w:r>
      <w:r w:rsidRPr="004602AD">
        <w:rPr>
          <w:rFonts w:ascii="Arial" w:hAnsi="Arial" w:cs="Arial"/>
          <w:sz w:val="24"/>
          <w:szCs w:val="24"/>
          <w:lang w:val="ro-RO"/>
        </w:rPr>
        <w:t>inerea</w:t>
      </w:r>
      <w:r>
        <w:rPr>
          <w:rFonts w:ascii="Arial" w:hAnsi="Arial" w:cs="Arial"/>
          <w:sz w:val="24"/>
          <w:szCs w:val="24"/>
          <w:lang w:val="ro-RO"/>
        </w:rPr>
        <w:t xml:space="preserve"> probelor centrului de evaluare din cadrul etapei de selectie initiala  – la o data si o ora ce vor fi comunicate ulterior fiecărui candidat; elaborarea listei scurte;</w:t>
      </w:r>
    </w:p>
    <w:p w:rsidR="00804053" w:rsidRDefault="00804053" w:rsidP="00203567">
      <w:pPr>
        <w:pStyle w:val="NoSpacing"/>
        <w:ind w:firstLine="720"/>
        <w:jc w:val="both"/>
        <w:rPr>
          <w:rFonts w:ascii="Arial" w:hAnsi="Arial" w:cs="Arial"/>
          <w:sz w:val="24"/>
          <w:szCs w:val="24"/>
          <w:lang w:val="ro-RO"/>
        </w:rPr>
      </w:pPr>
      <w:r>
        <w:rPr>
          <w:rFonts w:ascii="Arial" w:hAnsi="Arial" w:cs="Arial"/>
          <w:sz w:val="24"/>
          <w:szCs w:val="24"/>
          <w:lang w:val="ro-RO"/>
        </w:rPr>
        <w:t>5.Comunicarea către candida</w:t>
      </w:r>
      <w:r>
        <w:rPr>
          <w:rFonts w:ascii="Tahoma" w:hAnsi="Tahoma" w:cs="Tahoma"/>
          <w:sz w:val="24"/>
          <w:szCs w:val="24"/>
          <w:lang w:val="ro-RO"/>
        </w:rPr>
        <w:t>ț</w:t>
      </w:r>
      <w:r>
        <w:rPr>
          <w:rFonts w:ascii="Arial" w:hAnsi="Arial" w:cs="Arial"/>
          <w:sz w:val="24"/>
          <w:szCs w:val="24"/>
          <w:lang w:val="ro-RO"/>
        </w:rPr>
        <w:t>i a rezultatelor selec</w:t>
      </w:r>
      <w:r>
        <w:rPr>
          <w:rFonts w:ascii="Tahoma" w:hAnsi="Tahoma" w:cs="Tahoma"/>
          <w:sz w:val="24"/>
          <w:szCs w:val="24"/>
          <w:lang w:val="ro-RO"/>
        </w:rPr>
        <w:t>ț</w:t>
      </w:r>
      <w:r>
        <w:rPr>
          <w:rFonts w:ascii="Arial" w:hAnsi="Arial" w:cs="Arial"/>
          <w:sz w:val="24"/>
          <w:szCs w:val="24"/>
          <w:lang w:val="ro-RO"/>
        </w:rPr>
        <w:t>iei ini</w:t>
      </w:r>
      <w:r>
        <w:rPr>
          <w:rFonts w:ascii="Tahoma" w:hAnsi="Tahoma" w:cs="Tahoma"/>
          <w:sz w:val="24"/>
          <w:szCs w:val="24"/>
          <w:lang w:val="ro-RO"/>
        </w:rPr>
        <w:t>ț</w:t>
      </w:r>
      <w:r>
        <w:rPr>
          <w:rFonts w:ascii="Arial" w:hAnsi="Arial" w:cs="Arial"/>
          <w:sz w:val="24"/>
          <w:szCs w:val="24"/>
          <w:lang w:val="ro-RO"/>
        </w:rPr>
        <w:t>iale;</w:t>
      </w:r>
    </w:p>
    <w:p w:rsidR="00804053" w:rsidRDefault="00E3291C" w:rsidP="00203567">
      <w:pPr>
        <w:pStyle w:val="NoSpacing"/>
        <w:ind w:left="720"/>
        <w:jc w:val="both"/>
        <w:rPr>
          <w:rFonts w:ascii="Arial" w:hAnsi="Arial" w:cs="Arial"/>
          <w:sz w:val="24"/>
          <w:szCs w:val="24"/>
          <w:lang w:val="ro-RO"/>
        </w:rPr>
      </w:pPr>
      <w:r>
        <w:rPr>
          <w:rFonts w:ascii="Arial" w:hAnsi="Arial" w:cs="Arial"/>
          <w:sz w:val="24"/>
          <w:szCs w:val="24"/>
          <w:lang w:val="ro-RO"/>
        </w:rPr>
        <w:t>6</w:t>
      </w:r>
      <w:r w:rsidR="00804053">
        <w:rPr>
          <w:rFonts w:ascii="Arial" w:hAnsi="Arial" w:cs="Arial"/>
          <w:sz w:val="24"/>
          <w:szCs w:val="24"/>
          <w:lang w:val="ro-RO"/>
        </w:rPr>
        <w:t>.Sus</w:t>
      </w:r>
      <w:r w:rsidR="00804053">
        <w:rPr>
          <w:rFonts w:ascii="Tahoma" w:hAnsi="Tahoma" w:cs="Tahoma"/>
          <w:sz w:val="24"/>
          <w:szCs w:val="24"/>
          <w:lang w:val="ro-RO"/>
        </w:rPr>
        <w:t>ț</w:t>
      </w:r>
      <w:r w:rsidR="00804053">
        <w:rPr>
          <w:rFonts w:ascii="Arial" w:hAnsi="Arial" w:cs="Arial"/>
          <w:sz w:val="24"/>
          <w:szCs w:val="24"/>
          <w:lang w:val="ro-RO"/>
        </w:rPr>
        <w:t>inerea interviului de selec</w:t>
      </w:r>
      <w:r w:rsidR="00804053">
        <w:rPr>
          <w:rFonts w:ascii="Tahoma" w:hAnsi="Tahoma" w:cs="Tahoma"/>
          <w:sz w:val="24"/>
          <w:szCs w:val="24"/>
          <w:lang w:val="ro-RO"/>
        </w:rPr>
        <w:t>ț</w:t>
      </w:r>
      <w:r w:rsidR="00804053">
        <w:rPr>
          <w:rFonts w:ascii="Arial" w:hAnsi="Arial" w:cs="Arial"/>
          <w:sz w:val="24"/>
          <w:szCs w:val="24"/>
          <w:lang w:val="ro-RO"/>
        </w:rPr>
        <w:t xml:space="preserve">ie finală la o dată </w:t>
      </w:r>
      <w:r w:rsidR="00804053">
        <w:rPr>
          <w:rFonts w:ascii="Tahoma" w:hAnsi="Tahoma" w:cs="Tahoma"/>
          <w:sz w:val="24"/>
          <w:szCs w:val="24"/>
          <w:lang w:val="ro-RO"/>
        </w:rPr>
        <w:t>ș</w:t>
      </w:r>
      <w:r w:rsidR="00804053">
        <w:rPr>
          <w:rFonts w:ascii="Arial" w:hAnsi="Arial" w:cs="Arial"/>
          <w:sz w:val="24"/>
          <w:szCs w:val="24"/>
          <w:lang w:val="ro-RO"/>
        </w:rPr>
        <w:t>i o oră ce vor fi comunicate ulterior fiecărui candidat</w:t>
      </w:r>
      <w:r w:rsidR="00804053" w:rsidRPr="004602AD">
        <w:rPr>
          <w:rFonts w:ascii="Arial" w:hAnsi="Arial" w:cs="Arial"/>
          <w:sz w:val="24"/>
          <w:szCs w:val="24"/>
          <w:lang w:val="ro-RO"/>
        </w:rPr>
        <w:t>.</w:t>
      </w:r>
    </w:p>
    <w:p w:rsidR="00804053" w:rsidRDefault="00E3291C" w:rsidP="00203567">
      <w:pPr>
        <w:pStyle w:val="NoSpacing"/>
        <w:ind w:firstLine="720"/>
        <w:jc w:val="both"/>
        <w:rPr>
          <w:rFonts w:ascii="Arial" w:hAnsi="Arial" w:cs="Arial"/>
          <w:sz w:val="24"/>
          <w:szCs w:val="24"/>
          <w:lang w:val="ro-RO"/>
        </w:rPr>
      </w:pPr>
      <w:r>
        <w:rPr>
          <w:rFonts w:ascii="Arial" w:hAnsi="Arial" w:cs="Arial"/>
          <w:sz w:val="24"/>
          <w:szCs w:val="24"/>
          <w:lang w:val="ro-RO"/>
        </w:rPr>
        <w:t>7</w:t>
      </w:r>
      <w:r w:rsidR="00804053">
        <w:rPr>
          <w:rFonts w:ascii="Arial" w:hAnsi="Arial" w:cs="Arial"/>
          <w:sz w:val="24"/>
          <w:szCs w:val="24"/>
          <w:lang w:val="ro-RO"/>
        </w:rPr>
        <w:t>.Comunicarea către candida</w:t>
      </w:r>
      <w:r w:rsidR="00804053">
        <w:rPr>
          <w:rFonts w:ascii="Tahoma" w:hAnsi="Tahoma" w:cs="Tahoma"/>
          <w:sz w:val="24"/>
          <w:szCs w:val="24"/>
          <w:lang w:val="ro-RO"/>
        </w:rPr>
        <w:t>ț</w:t>
      </w:r>
      <w:r w:rsidR="00804053">
        <w:rPr>
          <w:rFonts w:ascii="Arial" w:hAnsi="Arial" w:cs="Arial"/>
          <w:sz w:val="24"/>
          <w:szCs w:val="24"/>
          <w:lang w:val="ro-RO"/>
        </w:rPr>
        <w:t>i a rezultatelor selec</w:t>
      </w:r>
      <w:r w:rsidR="00804053">
        <w:rPr>
          <w:rFonts w:ascii="Tahoma" w:hAnsi="Tahoma" w:cs="Tahoma"/>
          <w:sz w:val="24"/>
          <w:szCs w:val="24"/>
          <w:lang w:val="ro-RO"/>
        </w:rPr>
        <w:t>ț</w:t>
      </w:r>
      <w:r w:rsidR="00804053">
        <w:rPr>
          <w:rFonts w:ascii="Arial" w:hAnsi="Arial" w:cs="Arial"/>
          <w:sz w:val="24"/>
          <w:szCs w:val="24"/>
          <w:lang w:val="ro-RO"/>
        </w:rPr>
        <w:t>iei finale.</w:t>
      </w:r>
    </w:p>
    <w:p w:rsidR="00804053" w:rsidRPr="004602AD" w:rsidRDefault="00804053" w:rsidP="00203567">
      <w:pPr>
        <w:pStyle w:val="NoSpacing"/>
        <w:ind w:firstLine="720"/>
        <w:jc w:val="both"/>
        <w:rPr>
          <w:rFonts w:ascii="Arial" w:hAnsi="Arial" w:cs="Arial"/>
          <w:sz w:val="24"/>
          <w:szCs w:val="24"/>
          <w:lang w:val="ro-RO"/>
        </w:rPr>
      </w:pPr>
    </w:p>
    <w:p w:rsidR="00804053" w:rsidRPr="00203567" w:rsidRDefault="00804053" w:rsidP="009B7066">
      <w:pPr>
        <w:pStyle w:val="NoSpacing"/>
        <w:ind w:firstLine="284"/>
        <w:jc w:val="both"/>
        <w:rPr>
          <w:rFonts w:ascii="Arial" w:hAnsi="Arial" w:cs="Arial"/>
          <w:b/>
          <w:bCs/>
          <w:sz w:val="24"/>
          <w:szCs w:val="24"/>
          <w:lang w:val="ro-RO"/>
        </w:rPr>
      </w:pPr>
      <w:r w:rsidRPr="00203567">
        <w:rPr>
          <w:rFonts w:ascii="Arial" w:hAnsi="Arial" w:cs="Arial"/>
          <w:b/>
          <w:bCs/>
          <w:sz w:val="24"/>
          <w:szCs w:val="24"/>
          <w:lang w:val="ro-RO"/>
        </w:rPr>
        <w:t>B. La concurs se pot înscrie candida</w:t>
      </w:r>
      <w:r w:rsidRPr="00203567">
        <w:rPr>
          <w:rFonts w:ascii="Tahoma" w:hAnsi="Tahoma" w:cs="Tahoma"/>
          <w:b/>
          <w:bCs/>
          <w:sz w:val="24"/>
          <w:szCs w:val="24"/>
          <w:lang w:val="ro-RO"/>
        </w:rPr>
        <w:t>ț</w:t>
      </w:r>
      <w:r w:rsidRPr="00203567">
        <w:rPr>
          <w:rFonts w:ascii="Arial" w:hAnsi="Arial" w:cs="Arial"/>
          <w:b/>
          <w:bCs/>
          <w:sz w:val="24"/>
          <w:szCs w:val="24"/>
          <w:lang w:val="ro-RO"/>
        </w:rPr>
        <w:t>ii care îndeplinesc cumulativ următoarele condi</w:t>
      </w:r>
      <w:r w:rsidRPr="00203567">
        <w:rPr>
          <w:rFonts w:ascii="Tahoma" w:hAnsi="Tahoma" w:cs="Tahoma"/>
          <w:b/>
          <w:bCs/>
          <w:sz w:val="24"/>
          <w:szCs w:val="24"/>
          <w:lang w:val="ro-RO"/>
        </w:rPr>
        <w:t>ț</w:t>
      </w:r>
      <w:r w:rsidRPr="00203567">
        <w:rPr>
          <w:rFonts w:ascii="Arial" w:hAnsi="Arial" w:cs="Arial"/>
          <w:b/>
          <w:bCs/>
          <w:sz w:val="24"/>
          <w:szCs w:val="24"/>
          <w:lang w:val="ro-RO"/>
        </w:rPr>
        <w:t xml:space="preserve">ii: </w:t>
      </w:r>
    </w:p>
    <w:p w:rsidR="00804053" w:rsidRDefault="00804053" w:rsidP="00203567">
      <w:pPr>
        <w:pStyle w:val="NoSpacing"/>
        <w:numPr>
          <w:ilvl w:val="0"/>
          <w:numId w:val="2"/>
        </w:numPr>
        <w:tabs>
          <w:tab w:val="left" w:pos="993"/>
        </w:tabs>
        <w:ind w:hanging="11"/>
        <w:jc w:val="both"/>
        <w:rPr>
          <w:rFonts w:ascii="Arial" w:hAnsi="Arial" w:cs="Arial"/>
          <w:sz w:val="24"/>
          <w:szCs w:val="24"/>
          <w:lang w:val="ro-RO"/>
        </w:rPr>
      </w:pPr>
      <w:r>
        <w:rPr>
          <w:rFonts w:ascii="Arial" w:hAnsi="Arial" w:cs="Arial"/>
          <w:sz w:val="24"/>
          <w:szCs w:val="24"/>
          <w:lang w:val="ro-RO"/>
        </w:rPr>
        <w:t>au cetă</w:t>
      </w:r>
      <w:r>
        <w:rPr>
          <w:rFonts w:ascii="Tahoma" w:hAnsi="Tahoma" w:cs="Tahoma"/>
          <w:sz w:val="24"/>
          <w:szCs w:val="24"/>
          <w:lang w:val="ro-RO"/>
        </w:rPr>
        <w:t>ț</w:t>
      </w:r>
      <w:r>
        <w:rPr>
          <w:rFonts w:ascii="Arial" w:hAnsi="Arial" w:cs="Arial"/>
          <w:sz w:val="24"/>
          <w:szCs w:val="24"/>
          <w:lang w:val="ro-RO"/>
        </w:rPr>
        <w:t>enie româ</w:t>
      </w:r>
      <w:r w:rsidRPr="001857F2">
        <w:rPr>
          <w:rFonts w:ascii="Arial" w:hAnsi="Arial" w:cs="Arial"/>
          <w:sz w:val="24"/>
          <w:szCs w:val="24"/>
          <w:lang w:val="ro-RO"/>
        </w:rPr>
        <w:t>na sau cetă</w:t>
      </w:r>
      <w:r w:rsidRPr="001857F2">
        <w:rPr>
          <w:rFonts w:ascii="Tahoma" w:hAnsi="Tahoma" w:cs="Tahoma"/>
          <w:sz w:val="24"/>
          <w:szCs w:val="24"/>
          <w:lang w:val="ro-RO"/>
        </w:rPr>
        <w:t>ț</w:t>
      </w:r>
      <w:r w:rsidRPr="001857F2">
        <w:rPr>
          <w:rFonts w:ascii="Arial" w:hAnsi="Arial" w:cs="Arial"/>
          <w:sz w:val="24"/>
          <w:szCs w:val="24"/>
          <w:lang w:val="ro-RO"/>
        </w:rPr>
        <w:t>enie a altor state membre ale Uniunii Europene, cu condi</w:t>
      </w:r>
      <w:r w:rsidRPr="001857F2">
        <w:rPr>
          <w:rFonts w:ascii="Tahoma" w:hAnsi="Tahoma" w:cs="Tahoma"/>
          <w:sz w:val="24"/>
          <w:szCs w:val="24"/>
          <w:lang w:val="ro-RO"/>
        </w:rPr>
        <w:t>ț</w:t>
      </w:r>
      <w:r w:rsidRPr="001857F2">
        <w:rPr>
          <w:rFonts w:ascii="Arial" w:hAnsi="Arial" w:cs="Arial"/>
          <w:sz w:val="24"/>
          <w:szCs w:val="24"/>
          <w:lang w:val="ro-RO"/>
        </w:rPr>
        <w:t>ia să</w:t>
      </w:r>
      <w:r>
        <w:rPr>
          <w:rFonts w:ascii="Arial" w:hAnsi="Arial" w:cs="Arial"/>
          <w:sz w:val="24"/>
          <w:szCs w:val="24"/>
          <w:lang w:val="ro-RO"/>
        </w:rPr>
        <w:t xml:space="preserve"> </w:t>
      </w:r>
      <w:r w:rsidRPr="001857F2">
        <w:rPr>
          <w:rFonts w:ascii="Arial" w:hAnsi="Arial" w:cs="Arial"/>
          <w:sz w:val="24"/>
          <w:szCs w:val="24"/>
          <w:lang w:val="ro-RO"/>
        </w:rPr>
        <w:t>aibă domiciliul in România.</w:t>
      </w:r>
    </w:p>
    <w:p w:rsidR="00826D5E" w:rsidRPr="001857F2" w:rsidRDefault="00826D5E" w:rsidP="00203567">
      <w:pPr>
        <w:pStyle w:val="NoSpacing"/>
        <w:numPr>
          <w:ilvl w:val="0"/>
          <w:numId w:val="2"/>
        </w:numPr>
        <w:tabs>
          <w:tab w:val="left" w:pos="993"/>
        </w:tabs>
        <w:ind w:hanging="11"/>
        <w:jc w:val="both"/>
        <w:rPr>
          <w:rFonts w:ascii="Arial" w:hAnsi="Arial" w:cs="Arial"/>
          <w:sz w:val="24"/>
          <w:szCs w:val="24"/>
          <w:lang w:val="ro-RO"/>
        </w:rPr>
      </w:pPr>
      <w:r w:rsidRPr="00826D5E">
        <w:rPr>
          <w:rFonts w:ascii="Arial" w:hAnsi="Arial" w:cs="Arial"/>
          <w:sz w:val="24"/>
          <w:szCs w:val="24"/>
          <w:lang w:val="ro-RO"/>
        </w:rPr>
        <w:t>are vârsta minimă reglementată de prevederile legale</w:t>
      </w:r>
      <w:r>
        <w:rPr>
          <w:rFonts w:ascii="Arial" w:hAnsi="Arial" w:cs="Arial"/>
          <w:sz w:val="24"/>
          <w:szCs w:val="24"/>
          <w:lang w:val="ro-RO"/>
        </w:rPr>
        <w:t>;</w:t>
      </w:r>
    </w:p>
    <w:p w:rsidR="00804053" w:rsidRPr="00AB5829" w:rsidRDefault="00804053" w:rsidP="00203567">
      <w:pPr>
        <w:pStyle w:val="NoSpacing"/>
        <w:numPr>
          <w:ilvl w:val="0"/>
          <w:numId w:val="2"/>
        </w:numPr>
        <w:tabs>
          <w:tab w:val="left" w:pos="993"/>
        </w:tabs>
        <w:ind w:hanging="11"/>
        <w:jc w:val="both"/>
        <w:rPr>
          <w:rFonts w:ascii="Arial" w:hAnsi="Arial" w:cs="Arial"/>
          <w:sz w:val="24"/>
          <w:szCs w:val="24"/>
          <w:lang w:val="ro-RO"/>
        </w:rPr>
      </w:pPr>
      <w:r>
        <w:rPr>
          <w:rFonts w:ascii="Arial" w:hAnsi="Arial" w:cs="Arial"/>
          <w:sz w:val="24"/>
          <w:szCs w:val="24"/>
          <w:lang w:val="ro-RO"/>
        </w:rPr>
        <w:t xml:space="preserve">cunosc foarte bine limba română (scris </w:t>
      </w:r>
      <w:r>
        <w:rPr>
          <w:rFonts w:ascii="Tahoma" w:hAnsi="Tahoma" w:cs="Tahoma"/>
          <w:sz w:val="24"/>
          <w:szCs w:val="24"/>
          <w:lang w:val="ro-RO"/>
        </w:rPr>
        <w:t>ș</w:t>
      </w:r>
      <w:r w:rsidRPr="00AB5829">
        <w:rPr>
          <w:rFonts w:ascii="Arial" w:hAnsi="Arial" w:cs="Arial"/>
          <w:sz w:val="24"/>
          <w:szCs w:val="24"/>
          <w:lang w:val="ro-RO"/>
        </w:rPr>
        <w:t>i vorbit),</w:t>
      </w:r>
    </w:p>
    <w:p w:rsidR="00804053" w:rsidRPr="00501634" w:rsidRDefault="00804053" w:rsidP="00203567">
      <w:pPr>
        <w:pStyle w:val="NoSpacing"/>
        <w:numPr>
          <w:ilvl w:val="0"/>
          <w:numId w:val="2"/>
        </w:numPr>
        <w:tabs>
          <w:tab w:val="left" w:pos="993"/>
        </w:tabs>
        <w:ind w:hanging="11"/>
        <w:jc w:val="both"/>
        <w:rPr>
          <w:rFonts w:ascii="Arial" w:hAnsi="Arial" w:cs="Arial"/>
          <w:sz w:val="24"/>
          <w:szCs w:val="24"/>
          <w:lang w:val="ro-RO"/>
        </w:rPr>
      </w:pPr>
      <w:r>
        <w:rPr>
          <w:rFonts w:ascii="Arial" w:hAnsi="Arial" w:cs="Arial"/>
          <w:sz w:val="24"/>
          <w:szCs w:val="24"/>
          <w:lang w:val="ro-RO"/>
        </w:rPr>
        <w:t xml:space="preserve">sunt </w:t>
      </w:r>
      <w:r w:rsidRPr="00AB5829">
        <w:rPr>
          <w:rFonts w:ascii="Arial" w:hAnsi="Arial" w:cs="Arial"/>
          <w:sz w:val="24"/>
          <w:szCs w:val="24"/>
          <w:lang w:val="ro-RO"/>
        </w:rPr>
        <w:t>ap</w:t>
      </w:r>
      <w:r w:rsidRPr="00AB5829">
        <w:rPr>
          <w:rFonts w:ascii="Tahoma" w:hAnsi="Tahoma" w:cs="Tahoma"/>
          <w:sz w:val="24"/>
          <w:szCs w:val="24"/>
          <w:lang w:val="ro-RO"/>
        </w:rPr>
        <w:t>ț</w:t>
      </w:r>
      <w:r>
        <w:rPr>
          <w:rFonts w:ascii="Arial" w:hAnsi="Arial" w:cs="Arial"/>
          <w:sz w:val="24"/>
          <w:szCs w:val="24"/>
          <w:lang w:val="ro-RO"/>
        </w:rPr>
        <w:t>i</w:t>
      </w:r>
      <w:r w:rsidRPr="00AB5829">
        <w:rPr>
          <w:rFonts w:ascii="Arial" w:hAnsi="Arial" w:cs="Arial"/>
          <w:sz w:val="24"/>
          <w:szCs w:val="24"/>
          <w:lang w:val="ro-RO"/>
        </w:rPr>
        <w:t xml:space="preserve"> din punct de vedere medical</w:t>
      </w:r>
      <w:r>
        <w:rPr>
          <w:rFonts w:ascii="Arial" w:hAnsi="Arial" w:cs="Arial"/>
          <w:sz w:val="24"/>
          <w:szCs w:val="24"/>
          <w:lang w:val="ro-RO"/>
        </w:rPr>
        <w:t xml:space="preserve">, au </w:t>
      </w:r>
      <w:r w:rsidRPr="00501634">
        <w:rPr>
          <w:rFonts w:ascii="Arial" w:hAnsi="Arial" w:cs="Arial"/>
          <w:sz w:val="24"/>
          <w:szCs w:val="24"/>
          <w:lang w:val="ro-RO"/>
        </w:rPr>
        <w:t xml:space="preserve"> capacitate deplina de exerci</w:t>
      </w:r>
      <w:r w:rsidRPr="00501634">
        <w:rPr>
          <w:rFonts w:ascii="Tahoma" w:hAnsi="Tahoma" w:cs="Tahoma"/>
          <w:sz w:val="24"/>
          <w:szCs w:val="24"/>
          <w:lang w:val="ro-RO"/>
        </w:rPr>
        <w:t>ț</w:t>
      </w:r>
      <w:r w:rsidRPr="00501634">
        <w:rPr>
          <w:rFonts w:ascii="Arial" w:hAnsi="Arial" w:cs="Arial"/>
          <w:sz w:val="24"/>
          <w:szCs w:val="24"/>
          <w:lang w:val="ro-RO"/>
        </w:rPr>
        <w:t>iu</w:t>
      </w:r>
      <w:r>
        <w:rPr>
          <w:rFonts w:ascii="Arial" w:hAnsi="Arial" w:cs="Arial"/>
          <w:sz w:val="24"/>
          <w:szCs w:val="24"/>
          <w:lang w:val="ro-RO"/>
        </w:rPr>
        <w:t>;</w:t>
      </w:r>
    </w:p>
    <w:p w:rsidR="00804053" w:rsidRPr="007C38BD" w:rsidRDefault="00804053" w:rsidP="00203567">
      <w:pPr>
        <w:pStyle w:val="NoSpacing"/>
        <w:numPr>
          <w:ilvl w:val="0"/>
          <w:numId w:val="2"/>
        </w:numPr>
        <w:tabs>
          <w:tab w:val="left" w:pos="993"/>
        </w:tabs>
        <w:ind w:hanging="11"/>
        <w:jc w:val="both"/>
        <w:rPr>
          <w:rFonts w:ascii="Arial" w:hAnsi="Arial" w:cs="Arial"/>
          <w:sz w:val="24"/>
          <w:szCs w:val="24"/>
          <w:lang w:val="ro-RO"/>
        </w:rPr>
      </w:pPr>
      <w:r w:rsidRPr="007C38BD">
        <w:rPr>
          <w:rFonts w:ascii="Arial" w:hAnsi="Arial" w:cs="Arial"/>
          <w:sz w:val="24"/>
          <w:szCs w:val="24"/>
          <w:lang w:val="ro-RO"/>
        </w:rPr>
        <w:t>sunt absolven</w:t>
      </w:r>
      <w:r w:rsidRPr="007C38BD">
        <w:rPr>
          <w:rFonts w:ascii="Tahoma" w:hAnsi="Tahoma" w:cs="Tahoma"/>
          <w:sz w:val="24"/>
          <w:szCs w:val="24"/>
          <w:lang w:val="ro-RO"/>
        </w:rPr>
        <w:t>ț</w:t>
      </w:r>
      <w:r>
        <w:rPr>
          <w:rFonts w:ascii="Arial" w:hAnsi="Arial" w:cs="Arial"/>
          <w:sz w:val="24"/>
          <w:szCs w:val="24"/>
          <w:lang w:val="ro-RO"/>
        </w:rPr>
        <w:t>i(te) ai (ale) unui program de studii universitare de lunga durata</w:t>
      </w:r>
      <w:r w:rsidRPr="007C38BD">
        <w:rPr>
          <w:rFonts w:ascii="Arial" w:hAnsi="Arial" w:cs="Arial"/>
          <w:sz w:val="24"/>
          <w:szCs w:val="24"/>
          <w:lang w:val="ro-RO"/>
        </w:rPr>
        <w:t xml:space="preserve"> finalizat cu diplomă de licen</w:t>
      </w:r>
      <w:r w:rsidRPr="007C38BD">
        <w:rPr>
          <w:rFonts w:ascii="Tahoma" w:hAnsi="Tahoma" w:cs="Tahoma"/>
          <w:sz w:val="24"/>
          <w:szCs w:val="24"/>
          <w:lang w:val="ro-RO"/>
        </w:rPr>
        <w:t>ț</w:t>
      </w:r>
      <w:r w:rsidRPr="007C38BD">
        <w:rPr>
          <w:rFonts w:ascii="Arial" w:hAnsi="Arial" w:cs="Arial"/>
          <w:sz w:val="24"/>
          <w:szCs w:val="24"/>
          <w:lang w:val="ro-RO"/>
        </w:rPr>
        <w:t>ă</w:t>
      </w:r>
      <w:r w:rsidR="00E3291C">
        <w:rPr>
          <w:rFonts w:ascii="Arial" w:hAnsi="Arial" w:cs="Arial"/>
          <w:sz w:val="24"/>
          <w:szCs w:val="24"/>
          <w:lang w:val="ro-RO"/>
        </w:rPr>
        <w:t xml:space="preserve"> sau echivalenta </w:t>
      </w:r>
      <w:r>
        <w:rPr>
          <w:rFonts w:ascii="Arial" w:hAnsi="Arial" w:cs="Arial"/>
          <w:sz w:val="24"/>
          <w:szCs w:val="24"/>
          <w:lang w:val="ro-RO"/>
        </w:rPr>
        <w:t xml:space="preserve"> in cadrul unei institutii de invatatam</w:t>
      </w:r>
      <w:r w:rsidR="00E3291C">
        <w:rPr>
          <w:rFonts w:ascii="Arial" w:hAnsi="Arial" w:cs="Arial"/>
          <w:sz w:val="24"/>
          <w:szCs w:val="24"/>
          <w:lang w:val="ro-RO"/>
        </w:rPr>
        <w:t>a</w:t>
      </w:r>
      <w:r>
        <w:rPr>
          <w:rFonts w:ascii="Arial" w:hAnsi="Arial" w:cs="Arial"/>
          <w:sz w:val="24"/>
          <w:szCs w:val="24"/>
          <w:lang w:val="ro-RO"/>
        </w:rPr>
        <w:t>nt superior</w:t>
      </w:r>
      <w:r w:rsidRPr="007C38BD">
        <w:rPr>
          <w:rFonts w:ascii="Arial" w:hAnsi="Arial" w:cs="Arial"/>
          <w:sz w:val="24"/>
          <w:szCs w:val="24"/>
          <w:lang w:val="ro-RO"/>
        </w:rPr>
        <w:t>;</w:t>
      </w:r>
    </w:p>
    <w:p w:rsidR="00804053" w:rsidRPr="007C38BD" w:rsidRDefault="00804053" w:rsidP="00203567">
      <w:pPr>
        <w:pStyle w:val="NoSpacing"/>
        <w:numPr>
          <w:ilvl w:val="0"/>
          <w:numId w:val="2"/>
        </w:numPr>
        <w:tabs>
          <w:tab w:val="left" w:pos="993"/>
        </w:tabs>
        <w:ind w:hanging="11"/>
        <w:jc w:val="both"/>
        <w:rPr>
          <w:rFonts w:ascii="Arial" w:hAnsi="Arial" w:cs="Arial"/>
          <w:sz w:val="24"/>
          <w:szCs w:val="24"/>
          <w:lang w:val="ro-RO"/>
        </w:rPr>
      </w:pPr>
      <w:r w:rsidRPr="007C38BD">
        <w:rPr>
          <w:rFonts w:ascii="Arial" w:hAnsi="Arial" w:cs="Arial"/>
          <w:sz w:val="24"/>
          <w:szCs w:val="24"/>
          <w:lang w:val="ro-RO"/>
        </w:rPr>
        <w:t xml:space="preserve">sunt absolvenţi(te) ai </w:t>
      </w:r>
      <w:r w:rsidRPr="00F24DB3">
        <w:rPr>
          <w:rFonts w:ascii="Arial" w:hAnsi="Arial" w:cs="Arial"/>
          <w:sz w:val="24"/>
          <w:szCs w:val="24"/>
          <w:lang w:val="ro-RO"/>
        </w:rPr>
        <w:t xml:space="preserve">unui program de studii </w:t>
      </w:r>
      <w:r>
        <w:rPr>
          <w:rFonts w:ascii="Arial" w:hAnsi="Arial" w:cs="Arial"/>
          <w:sz w:val="24"/>
          <w:szCs w:val="24"/>
          <w:lang w:val="ro-RO"/>
        </w:rPr>
        <w:t xml:space="preserve">universitare </w:t>
      </w:r>
      <w:r w:rsidRPr="00F24DB3">
        <w:rPr>
          <w:rFonts w:ascii="Arial" w:hAnsi="Arial" w:cs="Arial"/>
          <w:sz w:val="24"/>
          <w:szCs w:val="24"/>
          <w:lang w:val="ro-RO"/>
        </w:rPr>
        <w:t>de lunga durata finalizat cu diplomă de licen</w:t>
      </w:r>
      <w:r w:rsidRPr="00F24DB3">
        <w:rPr>
          <w:rFonts w:ascii="Tahoma" w:hAnsi="Tahoma" w:cs="Tahoma"/>
          <w:sz w:val="24"/>
          <w:szCs w:val="24"/>
          <w:lang w:val="ro-RO"/>
        </w:rPr>
        <w:t>ț</w:t>
      </w:r>
      <w:r w:rsidRPr="00F24DB3">
        <w:rPr>
          <w:rFonts w:ascii="Arial" w:hAnsi="Arial" w:cs="Arial"/>
          <w:sz w:val="24"/>
          <w:szCs w:val="24"/>
          <w:lang w:val="ro-RO"/>
        </w:rPr>
        <w:t xml:space="preserve">ă in cadrul unei institutii de invatatamnt superior </w:t>
      </w:r>
      <w:r w:rsidRPr="007C38BD">
        <w:rPr>
          <w:rFonts w:ascii="Arial" w:hAnsi="Arial" w:cs="Arial"/>
          <w:sz w:val="24"/>
          <w:szCs w:val="24"/>
          <w:lang w:val="ro-RO"/>
        </w:rPr>
        <w:t>din domeniul economic sau juridic (conform OUG 109/2011, art. 28, lit. 3); în cazul candida</w:t>
      </w:r>
      <w:r w:rsidRPr="007C38BD">
        <w:rPr>
          <w:rFonts w:ascii="Tahoma" w:hAnsi="Tahoma" w:cs="Tahoma"/>
          <w:sz w:val="24"/>
          <w:szCs w:val="24"/>
          <w:lang w:val="ro-RO"/>
        </w:rPr>
        <w:t>ț</w:t>
      </w:r>
      <w:r w:rsidRPr="007C38BD">
        <w:rPr>
          <w:rFonts w:ascii="Arial" w:hAnsi="Arial" w:cs="Arial"/>
          <w:sz w:val="24"/>
          <w:szCs w:val="24"/>
          <w:lang w:val="ro-RO"/>
        </w:rPr>
        <w:t>ilor din statele membre UE diploma de studii trebuie sa fie recunoscuta în România; - acest criteriu este aplicabil candida</w:t>
      </w:r>
      <w:r w:rsidRPr="007C38BD">
        <w:rPr>
          <w:rFonts w:ascii="Tahoma" w:hAnsi="Tahoma" w:cs="Tahoma"/>
          <w:sz w:val="24"/>
          <w:szCs w:val="24"/>
          <w:lang w:val="ro-RO"/>
        </w:rPr>
        <w:t>ț</w:t>
      </w:r>
      <w:r w:rsidRPr="007C38BD">
        <w:rPr>
          <w:rFonts w:ascii="Arial" w:hAnsi="Arial" w:cs="Arial"/>
          <w:sz w:val="24"/>
          <w:szCs w:val="24"/>
          <w:lang w:val="ro-RO"/>
        </w:rPr>
        <w:t>ilor care aplica pentru una dintre func</w:t>
      </w:r>
      <w:r w:rsidRPr="007C38BD">
        <w:rPr>
          <w:rFonts w:ascii="Tahoma" w:hAnsi="Tahoma" w:cs="Tahoma"/>
          <w:sz w:val="24"/>
          <w:szCs w:val="24"/>
          <w:lang w:val="ro-RO"/>
        </w:rPr>
        <w:t>ț</w:t>
      </w:r>
      <w:r w:rsidRPr="007C38BD">
        <w:rPr>
          <w:rFonts w:ascii="Arial" w:hAnsi="Arial" w:cs="Arial"/>
          <w:sz w:val="24"/>
          <w:szCs w:val="24"/>
          <w:lang w:val="ro-RO"/>
        </w:rPr>
        <w:t>iile de Administrator ce trebuie sa respecte criteriul „absolven</w:t>
      </w:r>
      <w:r w:rsidRPr="007C38BD">
        <w:rPr>
          <w:rFonts w:ascii="Tahoma" w:hAnsi="Tahoma" w:cs="Tahoma"/>
          <w:sz w:val="24"/>
          <w:szCs w:val="24"/>
          <w:lang w:val="ro-RO"/>
        </w:rPr>
        <w:t>ț</w:t>
      </w:r>
      <w:r w:rsidRPr="007C38BD">
        <w:rPr>
          <w:rFonts w:ascii="Arial" w:hAnsi="Arial" w:cs="Arial"/>
          <w:sz w:val="24"/>
          <w:szCs w:val="24"/>
          <w:lang w:val="ro-RO"/>
        </w:rPr>
        <w:t>i ai unei institu</w:t>
      </w:r>
      <w:r w:rsidRPr="007C38BD">
        <w:rPr>
          <w:rFonts w:ascii="Tahoma" w:hAnsi="Tahoma" w:cs="Tahoma"/>
          <w:sz w:val="24"/>
          <w:szCs w:val="24"/>
          <w:lang w:val="ro-RO"/>
        </w:rPr>
        <w:t>ț</w:t>
      </w:r>
      <w:r w:rsidRPr="007C38BD">
        <w:rPr>
          <w:rFonts w:ascii="Arial" w:hAnsi="Arial" w:cs="Arial"/>
          <w:sz w:val="24"/>
          <w:szCs w:val="24"/>
          <w:lang w:val="ro-RO"/>
        </w:rPr>
        <w:t>ii de învă</w:t>
      </w:r>
      <w:r w:rsidRPr="007C38BD">
        <w:rPr>
          <w:rFonts w:ascii="Tahoma" w:hAnsi="Tahoma" w:cs="Tahoma"/>
          <w:sz w:val="24"/>
          <w:szCs w:val="24"/>
          <w:lang w:val="ro-RO"/>
        </w:rPr>
        <w:t>ț</w:t>
      </w:r>
      <w:r w:rsidRPr="007C38BD">
        <w:rPr>
          <w:rFonts w:ascii="Arial" w:hAnsi="Arial" w:cs="Arial"/>
          <w:sz w:val="24"/>
          <w:szCs w:val="24"/>
          <w:lang w:val="ro-RO"/>
        </w:rPr>
        <w:t>ământ superior din domeniul economic sau juridic”</w:t>
      </w:r>
      <w:r>
        <w:rPr>
          <w:rFonts w:ascii="Arial" w:hAnsi="Arial" w:cs="Arial"/>
          <w:sz w:val="24"/>
          <w:szCs w:val="24"/>
          <w:lang w:val="ro-RO"/>
        </w:rPr>
        <w:t xml:space="preserve">. Aceasta conditie se aplica acelor candidati care concureaza/aplica pentru cele maxim 2 posturi din structura Consiliului de Administratie care trebuie ocupate de absolventi ai unor institutii de </w:t>
      </w:r>
      <w:r>
        <w:rPr>
          <w:rFonts w:ascii="Arial" w:hAnsi="Arial" w:cs="Arial"/>
          <w:sz w:val="24"/>
          <w:szCs w:val="24"/>
          <w:lang w:val="ro-RO"/>
        </w:rPr>
        <w:lastRenderedPageBreak/>
        <w:t>invatamant superior, studii de lunga durata finalizate cu diploma de licenta din domeniul economic sau juridic ;</w:t>
      </w:r>
    </w:p>
    <w:p w:rsidR="00E3291C" w:rsidRDefault="00804053" w:rsidP="00A925B5">
      <w:pPr>
        <w:pStyle w:val="NoSpacing"/>
        <w:numPr>
          <w:ilvl w:val="0"/>
          <w:numId w:val="2"/>
        </w:numPr>
        <w:tabs>
          <w:tab w:val="left" w:pos="993"/>
        </w:tabs>
        <w:ind w:hanging="11"/>
        <w:jc w:val="both"/>
        <w:rPr>
          <w:rFonts w:ascii="Arial" w:hAnsi="Arial" w:cs="Arial"/>
          <w:sz w:val="24"/>
          <w:szCs w:val="24"/>
          <w:lang w:val="ro-RO"/>
        </w:rPr>
      </w:pPr>
      <w:r w:rsidRPr="00E3291C">
        <w:rPr>
          <w:rFonts w:ascii="Arial" w:hAnsi="Arial" w:cs="Arial"/>
          <w:sz w:val="24"/>
          <w:szCs w:val="24"/>
          <w:lang w:val="ro-RO"/>
        </w:rPr>
        <w:t>au cel pu</w:t>
      </w:r>
      <w:r w:rsidRPr="00E3291C">
        <w:rPr>
          <w:rFonts w:ascii="Tahoma" w:hAnsi="Tahoma" w:cs="Tahoma"/>
          <w:sz w:val="24"/>
          <w:szCs w:val="24"/>
          <w:lang w:val="ro-RO"/>
        </w:rPr>
        <w:t>ț</w:t>
      </w:r>
      <w:r w:rsidRPr="00E3291C">
        <w:rPr>
          <w:rFonts w:ascii="Arial" w:hAnsi="Arial" w:cs="Arial"/>
          <w:sz w:val="24"/>
          <w:szCs w:val="24"/>
          <w:lang w:val="ro-RO"/>
        </w:rPr>
        <w:t>in 10 ani de vechime în muncă si cel pu</w:t>
      </w:r>
      <w:r w:rsidRPr="00E3291C">
        <w:rPr>
          <w:rFonts w:ascii="Tahoma" w:hAnsi="Tahoma" w:cs="Tahoma"/>
          <w:sz w:val="24"/>
          <w:szCs w:val="24"/>
          <w:lang w:val="ro-RO"/>
        </w:rPr>
        <w:t>ț</w:t>
      </w:r>
      <w:r w:rsidRPr="00E3291C">
        <w:rPr>
          <w:rFonts w:ascii="Arial" w:hAnsi="Arial" w:cs="Arial"/>
          <w:sz w:val="24"/>
          <w:szCs w:val="24"/>
          <w:lang w:val="ro-RO"/>
        </w:rPr>
        <w:t xml:space="preserve">in  </w:t>
      </w:r>
      <w:r w:rsidR="00E3291C" w:rsidRPr="00E3291C">
        <w:rPr>
          <w:rFonts w:ascii="Arial" w:hAnsi="Arial" w:cs="Arial"/>
          <w:sz w:val="24"/>
          <w:szCs w:val="24"/>
          <w:lang w:val="ro-RO"/>
        </w:rPr>
        <w:t>5</w:t>
      </w:r>
      <w:r w:rsidRPr="00E3291C">
        <w:rPr>
          <w:rFonts w:ascii="Arial" w:hAnsi="Arial" w:cs="Arial"/>
          <w:sz w:val="24"/>
          <w:szCs w:val="24"/>
          <w:lang w:val="ro-RO"/>
        </w:rPr>
        <w:t xml:space="preserve"> ani de experien</w:t>
      </w:r>
      <w:r w:rsidRPr="00E3291C">
        <w:rPr>
          <w:rFonts w:ascii="Tahoma" w:hAnsi="Tahoma" w:cs="Tahoma"/>
          <w:sz w:val="24"/>
          <w:szCs w:val="24"/>
          <w:lang w:val="ro-RO"/>
        </w:rPr>
        <w:t>ț</w:t>
      </w:r>
      <w:r w:rsidRPr="00E3291C">
        <w:rPr>
          <w:rFonts w:ascii="Arial" w:hAnsi="Arial" w:cs="Arial"/>
          <w:sz w:val="24"/>
          <w:szCs w:val="24"/>
          <w:lang w:val="ro-RO"/>
        </w:rPr>
        <w:t>ă în management, consultan</w:t>
      </w:r>
      <w:r w:rsidRPr="00E3291C">
        <w:rPr>
          <w:rFonts w:ascii="Tahoma" w:hAnsi="Tahoma" w:cs="Tahoma"/>
          <w:sz w:val="24"/>
          <w:szCs w:val="24"/>
          <w:lang w:val="ro-RO"/>
        </w:rPr>
        <w:t>ț</w:t>
      </w:r>
      <w:r w:rsidRPr="00E3291C">
        <w:rPr>
          <w:rFonts w:ascii="Arial" w:hAnsi="Arial" w:cs="Arial"/>
          <w:sz w:val="24"/>
          <w:szCs w:val="24"/>
          <w:lang w:val="ro-RO"/>
        </w:rPr>
        <w:t xml:space="preserve">ă in management sau coordonare; </w:t>
      </w:r>
    </w:p>
    <w:p w:rsidR="00804053" w:rsidRPr="00E3291C" w:rsidRDefault="00804053" w:rsidP="00A925B5">
      <w:pPr>
        <w:pStyle w:val="NoSpacing"/>
        <w:numPr>
          <w:ilvl w:val="0"/>
          <w:numId w:val="2"/>
        </w:numPr>
        <w:tabs>
          <w:tab w:val="left" w:pos="993"/>
        </w:tabs>
        <w:ind w:hanging="11"/>
        <w:jc w:val="both"/>
        <w:rPr>
          <w:rFonts w:ascii="Arial" w:hAnsi="Arial" w:cs="Arial"/>
          <w:sz w:val="24"/>
          <w:szCs w:val="24"/>
          <w:lang w:val="ro-RO"/>
        </w:rPr>
      </w:pPr>
      <w:r w:rsidRPr="00E3291C">
        <w:rPr>
          <w:rFonts w:ascii="Arial" w:hAnsi="Arial" w:cs="Arial"/>
          <w:sz w:val="24"/>
          <w:szCs w:val="24"/>
          <w:lang w:val="ro-RO"/>
        </w:rPr>
        <w:t>au cel putin 5 ani experienta in domeniul economic sau juridic; acest criteriu e aplicabil candidatilor care aplica pentru cele minim 2 posturi din strcuctura Consilului de Administratie descrise la pct. 5;</w:t>
      </w:r>
    </w:p>
    <w:p w:rsidR="00804053" w:rsidRPr="00AB5829" w:rsidRDefault="00804053" w:rsidP="00DA13B6">
      <w:pPr>
        <w:pStyle w:val="NoSpacing"/>
        <w:tabs>
          <w:tab w:val="left" w:pos="993"/>
        </w:tabs>
        <w:ind w:left="709"/>
        <w:jc w:val="both"/>
        <w:rPr>
          <w:rFonts w:ascii="Arial" w:hAnsi="Arial" w:cs="Arial"/>
          <w:sz w:val="24"/>
          <w:szCs w:val="24"/>
          <w:lang w:val="ro-RO"/>
        </w:rPr>
      </w:pPr>
      <w:r>
        <w:rPr>
          <w:rFonts w:ascii="Arial" w:hAnsi="Arial" w:cs="Arial"/>
          <w:sz w:val="24"/>
          <w:szCs w:val="24"/>
          <w:lang w:val="ro-RO"/>
        </w:rPr>
        <w:t xml:space="preserve">8. </w:t>
      </w:r>
      <w:r w:rsidRPr="00AB5829">
        <w:rPr>
          <w:rFonts w:ascii="Arial" w:hAnsi="Arial" w:cs="Arial"/>
          <w:sz w:val="24"/>
          <w:szCs w:val="24"/>
          <w:lang w:val="ro-RO"/>
        </w:rPr>
        <w:t xml:space="preserve">nu </w:t>
      </w:r>
      <w:r>
        <w:rPr>
          <w:rFonts w:ascii="Arial" w:hAnsi="Arial" w:cs="Arial"/>
          <w:sz w:val="24"/>
          <w:szCs w:val="24"/>
          <w:lang w:val="ro-RO"/>
        </w:rPr>
        <w:t>au</w:t>
      </w:r>
      <w:r w:rsidRPr="00AB5829">
        <w:rPr>
          <w:rFonts w:ascii="Arial" w:hAnsi="Arial" w:cs="Arial"/>
          <w:sz w:val="24"/>
          <w:szCs w:val="24"/>
          <w:lang w:val="ro-RO"/>
        </w:rPr>
        <w:t xml:space="preserve"> fost destitui</w:t>
      </w:r>
      <w:r w:rsidRPr="00AB5829">
        <w:rPr>
          <w:rFonts w:ascii="Tahoma" w:hAnsi="Tahoma" w:cs="Tahoma"/>
          <w:sz w:val="24"/>
          <w:szCs w:val="24"/>
          <w:lang w:val="ro-RO"/>
        </w:rPr>
        <w:t>ț</w:t>
      </w:r>
      <w:r>
        <w:rPr>
          <w:rFonts w:ascii="Arial" w:hAnsi="Arial" w:cs="Arial"/>
          <w:sz w:val="24"/>
          <w:szCs w:val="24"/>
          <w:lang w:val="ro-RO"/>
        </w:rPr>
        <w:t>i</w:t>
      </w:r>
      <w:r w:rsidRPr="00AB5829">
        <w:rPr>
          <w:rFonts w:ascii="Arial" w:hAnsi="Arial" w:cs="Arial"/>
          <w:sz w:val="24"/>
          <w:szCs w:val="24"/>
          <w:lang w:val="ro-RO"/>
        </w:rPr>
        <w:t>(</w:t>
      </w:r>
      <w:r>
        <w:rPr>
          <w:rFonts w:ascii="Arial" w:hAnsi="Arial" w:cs="Arial"/>
          <w:sz w:val="24"/>
          <w:szCs w:val="24"/>
          <w:lang w:val="ro-RO"/>
        </w:rPr>
        <w:t>te</w:t>
      </w:r>
      <w:r w:rsidRPr="00AB5829">
        <w:rPr>
          <w:rFonts w:ascii="Arial" w:hAnsi="Arial" w:cs="Arial"/>
          <w:sz w:val="24"/>
          <w:szCs w:val="24"/>
          <w:lang w:val="ro-RO"/>
        </w:rPr>
        <w:t>) dintr-o func</w:t>
      </w:r>
      <w:r w:rsidRPr="00AB5829">
        <w:rPr>
          <w:rFonts w:ascii="Tahoma" w:hAnsi="Tahoma" w:cs="Tahoma"/>
          <w:sz w:val="24"/>
          <w:szCs w:val="24"/>
          <w:lang w:val="ro-RO"/>
        </w:rPr>
        <w:t>ț</w:t>
      </w:r>
      <w:r w:rsidRPr="00AB5829">
        <w:rPr>
          <w:rFonts w:ascii="Arial" w:hAnsi="Arial" w:cs="Arial"/>
          <w:sz w:val="24"/>
          <w:szCs w:val="24"/>
          <w:lang w:val="ro-RO"/>
        </w:rPr>
        <w:t>ie din cadrul unor</w:t>
      </w:r>
      <w:r>
        <w:rPr>
          <w:rFonts w:ascii="Arial" w:hAnsi="Arial" w:cs="Arial"/>
          <w:sz w:val="24"/>
          <w:szCs w:val="24"/>
          <w:lang w:val="ro-RO"/>
        </w:rPr>
        <w:t>institu</w:t>
      </w:r>
      <w:r>
        <w:rPr>
          <w:rFonts w:ascii="Tahoma" w:hAnsi="Tahoma" w:cs="Tahoma"/>
          <w:sz w:val="24"/>
          <w:szCs w:val="24"/>
          <w:lang w:val="ro-RO"/>
        </w:rPr>
        <w:t>ț</w:t>
      </w:r>
      <w:r>
        <w:rPr>
          <w:rFonts w:ascii="Arial" w:hAnsi="Arial" w:cs="Arial"/>
          <w:sz w:val="24"/>
          <w:szCs w:val="24"/>
          <w:lang w:val="ro-RO"/>
        </w:rPr>
        <w:t xml:space="preserve">ii publice sau al unor </w:t>
      </w:r>
      <w:r w:rsidRPr="00AB5829">
        <w:rPr>
          <w:rFonts w:ascii="Arial" w:hAnsi="Arial" w:cs="Arial"/>
          <w:sz w:val="24"/>
          <w:szCs w:val="24"/>
          <w:lang w:val="ro-RO"/>
        </w:rPr>
        <w:t>întreprinderi cu capital majoritar de stat sau să nu fi avut încetat contractul individual de muncă pentru motive disciplinare i</w:t>
      </w:r>
      <w:r>
        <w:rPr>
          <w:rFonts w:ascii="Arial" w:hAnsi="Arial" w:cs="Arial"/>
          <w:sz w:val="24"/>
          <w:szCs w:val="24"/>
          <w:lang w:val="ro-RO"/>
        </w:rPr>
        <w:t>n</w:t>
      </w:r>
      <w:r w:rsidRPr="00AB5829">
        <w:rPr>
          <w:rFonts w:ascii="Arial" w:hAnsi="Arial" w:cs="Arial"/>
          <w:sz w:val="24"/>
          <w:szCs w:val="24"/>
          <w:lang w:val="ro-RO"/>
        </w:rPr>
        <w:t xml:space="preserve"> ultimii 7 ani;</w:t>
      </w:r>
    </w:p>
    <w:p w:rsidR="00804053" w:rsidRPr="00F40CB8" w:rsidRDefault="00804053" w:rsidP="00DA13B6">
      <w:pPr>
        <w:pStyle w:val="NoSpacing"/>
        <w:tabs>
          <w:tab w:val="left" w:pos="993"/>
        </w:tabs>
        <w:ind w:left="709"/>
        <w:jc w:val="both"/>
        <w:rPr>
          <w:rFonts w:ascii="Arial" w:hAnsi="Arial" w:cs="Arial"/>
          <w:sz w:val="24"/>
          <w:szCs w:val="24"/>
          <w:lang w:val="ro-RO"/>
        </w:rPr>
      </w:pPr>
      <w:r>
        <w:rPr>
          <w:rFonts w:ascii="Arial" w:hAnsi="Arial" w:cs="Arial"/>
          <w:sz w:val="24"/>
          <w:szCs w:val="24"/>
          <w:lang w:val="ro-RO"/>
        </w:rPr>
        <w:t xml:space="preserve">9.nu se află </w:t>
      </w:r>
      <w:r w:rsidRPr="00394939">
        <w:rPr>
          <w:rFonts w:ascii="Arial" w:hAnsi="Arial" w:cs="Arial"/>
          <w:sz w:val="24"/>
          <w:szCs w:val="24"/>
          <w:lang w:val="ro-RO"/>
        </w:rPr>
        <w:t>in c</w:t>
      </w:r>
      <w:r>
        <w:rPr>
          <w:rFonts w:ascii="Arial" w:hAnsi="Arial" w:cs="Arial"/>
          <w:sz w:val="24"/>
          <w:szCs w:val="24"/>
          <w:lang w:val="ro-RO"/>
        </w:rPr>
        <w:t>onflict de interese care să îi(le)facă incompatibili(e</w:t>
      </w:r>
      <w:r w:rsidRPr="00394939">
        <w:rPr>
          <w:rFonts w:ascii="Arial" w:hAnsi="Arial" w:cs="Arial"/>
          <w:sz w:val="24"/>
          <w:szCs w:val="24"/>
          <w:lang w:val="ro-RO"/>
        </w:rPr>
        <w:t>) cu exercitarea func</w:t>
      </w:r>
      <w:r w:rsidRPr="00394939">
        <w:rPr>
          <w:rFonts w:ascii="Tahoma" w:hAnsi="Tahoma" w:cs="Tahoma"/>
          <w:sz w:val="24"/>
          <w:szCs w:val="24"/>
          <w:lang w:val="ro-RO"/>
        </w:rPr>
        <w:t>ț</w:t>
      </w:r>
      <w:r>
        <w:rPr>
          <w:rFonts w:ascii="Arial" w:hAnsi="Arial" w:cs="Arial"/>
          <w:sz w:val="24"/>
          <w:szCs w:val="24"/>
          <w:lang w:val="ro-RO"/>
        </w:rPr>
        <w:t>iei de Administrator in Consiliul de Administratie al</w:t>
      </w:r>
      <w:r w:rsidRPr="00394939">
        <w:rPr>
          <w:rFonts w:ascii="Arial" w:hAnsi="Arial" w:cs="Arial"/>
          <w:sz w:val="24"/>
          <w:szCs w:val="24"/>
          <w:lang w:val="ro-RO"/>
        </w:rPr>
        <w:t xml:space="preserve"> </w:t>
      </w:r>
      <w:r>
        <w:rPr>
          <w:rFonts w:ascii="Arial" w:hAnsi="Arial" w:cs="Arial"/>
          <w:sz w:val="24"/>
          <w:szCs w:val="24"/>
          <w:lang w:val="ro-RO"/>
        </w:rPr>
        <w:t xml:space="preserve">S.C. </w:t>
      </w:r>
      <w:r w:rsidR="00826D5E">
        <w:rPr>
          <w:rFonts w:ascii="Arial" w:hAnsi="Arial" w:cs="Arial"/>
          <w:sz w:val="24"/>
          <w:szCs w:val="24"/>
          <w:lang w:val="ro-RO"/>
        </w:rPr>
        <w:t>RATBV</w:t>
      </w:r>
      <w:r>
        <w:rPr>
          <w:rFonts w:ascii="Arial" w:hAnsi="Arial" w:cs="Arial"/>
          <w:sz w:val="24"/>
          <w:szCs w:val="24"/>
          <w:lang w:val="ro-RO"/>
        </w:rPr>
        <w:t xml:space="preserve"> S.A.</w:t>
      </w:r>
    </w:p>
    <w:p w:rsidR="00804053" w:rsidRPr="00AB5829" w:rsidRDefault="00804053" w:rsidP="00C57BB3">
      <w:pPr>
        <w:pStyle w:val="NoSpacing"/>
        <w:tabs>
          <w:tab w:val="left" w:pos="993"/>
        </w:tabs>
        <w:ind w:left="709"/>
        <w:jc w:val="both"/>
        <w:rPr>
          <w:rFonts w:ascii="Arial" w:hAnsi="Arial" w:cs="Arial"/>
          <w:sz w:val="24"/>
          <w:szCs w:val="24"/>
          <w:lang w:val="ro-RO"/>
        </w:rPr>
      </w:pPr>
      <w:r>
        <w:rPr>
          <w:rFonts w:ascii="Arial" w:hAnsi="Arial" w:cs="Arial"/>
          <w:sz w:val="24"/>
          <w:szCs w:val="24"/>
          <w:lang w:val="ro-RO"/>
        </w:rPr>
        <w:t>10.nu au</w:t>
      </w:r>
      <w:r w:rsidRPr="00AB5829">
        <w:rPr>
          <w:rFonts w:ascii="Arial" w:hAnsi="Arial" w:cs="Arial"/>
          <w:sz w:val="24"/>
          <w:szCs w:val="24"/>
          <w:lang w:val="ro-RO"/>
        </w:rPr>
        <w:t xml:space="preserve"> fost condamna</w:t>
      </w:r>
      <w:r w:rsidRPr="00AB5829">
        <w:rPr>
          <w:rFonts w:ascii="Tahoma" w:hAnsi="Tahoma" w:cs="Tahoma"/>
          <w:sz w:val="24"/>
          <w:szCs w:val="24"/>
          <w:lang w:val="ro-RO"/>
        </w:rPr>
        <w:t>ț</w:t>
      </w:r>
      <w:r>
        <w:rPr>
          <w:rFonts w:ascii="Arial" w:hAnsi="Arial" w:cs="Arial"/>
          <w:sz w:val="24"/>
          <w:szCs w:val="24"/>
          <w:lang w:val="ro-RO"/>
        </w:rPr>
        <w:t>i</w:t>
      </w:r>
      <w:r w:rsidRPr="00AB5829">
        <w:rPr>
          <w:rFonts w:ascii="Arial" w:hAnsi="Arial" w:cs="Arial"/>
          <w:sz w:val="24"/>
          <w:szCs w:val="24"/>
          <w:lang w:val="ro-RO"/>
        </w:rPr>
        <w:t>(</w:t>
      </w:r>
      <w:r>
        <w:rPr>
          <w:rFonts w:ascii="Arial" w:hAnsi="Arial" w:cs="Arial"/>
          <w:sz w:val="24"/>
          <w:szCs w:val="24"/>
          <w:lang w:val="ro-RO"/>
        </w:rPr>
        <w:t>te</w:t>
      </w:r>
      <w:r w:rsidRPr="00AB5829">
        <w:rPr>
          <w:rFonts w:ascii="Arial" w:hAnsi="Arial" w:cs="Arial"/>
          <w:sz w:val="24"/>
          <w:szCs w:val="24"/>
          <w:lang w:val="ro-RO"/>
        </w:rPr>
        <w:t>) definitiv printr-o hotărâre</w:t>
      </w:r>
      <w:r w:rsidR="00826D5E">
        <w:rPr>
          <w:rFonts w:ascii="Arial" w:hAnsi="Arial" w:cs="Arial"/>
          <w:sz w:val="24"/>
          <w:szCs w:val="24"/>
          <w:lang w:val="ro-RO"/>
        </w:rPr>
        <w:t xml:space="preserve"> </w:t>
      </w:r>
      <w:r w:rsidRPr="00AB5829">
        <w:rPr>
          <w:rFonts w:ascii="Arial" w:hAnsi="Arial" w:cs="Arial"/>
          <w:sz w:val="24"/>
          <w:szCs w:val="24"/>
          <w:lang w:val="ro-RO"/>
        </w:rPr>
        <w:t xml:space="preserve">judecătorească pentru </w:t>
      </w:r>
      <w:r>
        <w:rPr>
          <w:rFonts w:ascii="Arial" w:hAnsi="Arial" w:cs="Arial"/>
          <w:sz w:val="24"/>
          <w:szCs w:val="24"/>
          <w:lang w:val="ro-RO"/>
        </w:rPr>
        <w:t>să</w:t>
      </w:r>
      <w:r w:rsidRPr="00AB5829">
        <w:rPr>
          <w:rFonts w:ascii="Arial" w:hAnsi="Arial" w:cs="Arial"/>
          <w:sz w:val="24"/>
          <w:szCs w:val="24"/>
          <w:lang w:val="ro-RO"/>
        </w:rPr>
        <w:t>v</w:t>
      </w:r>
      <w:r>
        <w:rPr>
          <w:rFonts w:ascii="Arial" w:hAnsi="Arial" w:cs="Arial"/>
          <w:sz w:val="24"/>
          <w:szCs w:val="24"/>
          <w:lang w:val="ro-RO"/>
        </w:rPr>
        <w:t>âr</w:t>
      </w:r>
      <w:r w:rsidRPr="00AB5829">
        <w:rPr>
          <w:rFonts w:ascii="Tahoma" w:hAnsi="Tahoma" w:cs="Tahoma"/>
          <w:sz w:val="24"/>
          <w:szCs w:val="24"/>
          <w:lang w:val="ro-RO"/>
        </w:rPr>
        <w:t>ș</w:t>
      </w:r>
      <w:r w:rsidRPr="00AB5829">
        <w:rPr>
          <w:rFonts w:ascii="Arial" w:hAnsi="Arial" w:cs="Arial"/>
          <w:sz w:val="24"/>
          <w:szCs w:val="24"/>
          <w:lang w:val="ro-RO"/>
        </w:rPr>
        <w:t>irea unei infrac</w:t>
      </w:r>
      <w:r w:rsidRPr="00AB5829">
        <w:rPr>
          <w:rFonts w:ascii="Tahoma" w:hAnsi="Tahoma" w:cs="Tahoma"/>
          <w:sz w:val="24"/>
          <w:szCs w:val="24"/>
          <w:lang w:val="ro-RO"/>
        </w:rPr>
        <w:t>ț</w:t>
      </w:r>
      <w:r w:rsidRPr="00AB5829">
        <w:rPr>
          <w:rFonts w:ascii="Arial" w:hAnsi="Arial" w:cs="Arial"/>
          <w:sz w:val="24"/>
          <w:szCs w:val="24"/>
          <w:lang w:val="ro-RO"/>
        </w:rPr>
        <w:t>iuni contra umanită</w:t>
      </w:r>
      <w:r w:rsidRPr="00AB5829">
        <w:rPr>
          <w:rFonts w:ascii="Tahoma" w:hAnsi="Tahoma" w:cs="Tahoma"/>
          <w:sz w:val="24"/>
          <w:szCs w:val="24"/>
          <w:lang w:val="ro-RO"/>
        </w:rPr>
        <w:t>ț</w:t>
      </w:r>
      <w:r w:rsidRPr="00AB5829">
        <w:rPr>
          <w:rFonts w:ascii="Arial" w:hAnsi="Arial" w:cs="Arial"/>
          <w:sz w:val="24"/>
          <w:szCs w:val="24"/>
          <w:lang w:val="ro-RO"/>
        </w:rPr>
        <w:t>ii, contra statului sau contra autorită</w:t>
      </w:r>
      <w:r w:rsidRPr="00AB5829">
        <w:rPr>
          <w:rFonts w:ascii="Tahoma" w:hAnsi="Tahoma" w:cs="Tahoma"/>
          <w:sz w:val="24"/>
          <w:szCs w:val="24"/>
          <w:lang w:val="ro-RO"/>
        </w:rPr>
        <w:t>ț</w:t>
      </w:r>
      <w:r w:rsidRPr="00AB5829">
        <w:rPr>
          <w:rFonts w:ascii="Arial" w:hAnsi="Arial" w:cs="Arial"/>
          <w:sz w:val="24"/>
          <w:szCs w:val="24"/>
          <w:lang w:val="ro-RO"/>
        </w:rPr>
        <w:t>ii, infrac</w:t>
      </w:r>
      <w:r w:rsidRPr="00AB5829">
        <w:rPr>
          <w:rFonts w:ascii="Tahoma" w:hAnsi="Tahoma" w:cs="Tahoma"/>
          <w:sz w:val="24"/>
          <w:szCs w:val="24"/>
          <w:lang w:val="ro-RO"/>
        </w:rPr>
        <w:t>ț</w:t>
      </w:r>
      <w:r w:rsidRPr="00AB5829">
        <w:rPr>
          <w:rFonts w:ascii="Arial" w:hAnsi="Arial" w:cs="Arial"/>
          <w:sz w:val="24"/>
          <w:szCs w:val="24"/>
          <w:lang w:val="ro-RO"/>
        </w:rPr>
        <w:t>iuni de corup</w:t>
      </w:r>
      <w:r w:rsidRPr="00AB5829">
        <w:rPr>
          <w:rFonts w:ascii="Tahoma" w:hAnsi="Tahoma" w:cs="Tahoma"/>
          <w:sz w:val="24"/>
          <w:szCs w:val="24"/>
          <w:lang w:val="ro-RO"/>
        </w:rPr>
        <w:t>ț</w:t>
      </w:r>
      <w:r w:rsidRPr="00AB5829">
        <w:rPr>
          <w:rFonts w:ascii="Arial" w:hAnsi="Arial" w:cs="Arial"/>
          <w:sz w:val="24"/>
          <w:szCs w:val="24"/>
          <w:lang w:val="ro-RO"/>
        </w:rPr>
        <w:t>ie</w:t>
      </w:r>
      <w:r>
        <w:rPr>
          <w:rFonts w:ascii="Arial" w:hAnsi="Arial" w:cs="Arial"/>
          <w:sz w:val="24"/>
          <w:szCs w:val="24"/>
          <w:lang w:val="ro-RO"/>
        </w:rPr>
        <w:t xml:space="preserve"> s</w:t>
      </w:r>
      <w:r w:rsidRPr="00AB5829">
        <w:rPr>
          <w:rFonts w:ascii="Arial" w:hAnsi="Arial" w:cs="Arial"/>
          <w:sz w:val="24"/>
          <w:szCs w:val="24"/>
          <w:lang w:val="ro-RO"/>
        </w:rPr>
        <w:t>i de serviciu, infrac</w:t>
      </w:r>
      <w:r w:rsidRPr="00AB5829">
        <w:rPr>
          <w:rFonts w:ascii="Tahoma" w:hAnsi="Tahoma" w:cs="Tahoma"/>
          <w:sz w:val="24"/>
          <w:szCs w:val="24"/>
          <w:lang w:val="ro-RO"/>
        </w:rPr>
        <w:t>ț</w:t>
      </w:r>
      <w:r w:rsidRPr="00AB5829">
        <w:rPr>
          <w:rFonts w:ascii="Arial" w:hAnsi="Arial" w:cs="Arial"/>
          <w:sz w:val="24"/>
          <w:szCs w:val="24"/>
          <w:lang w:val="ro-RO"/>
        </w:rPr>
        <w:t>iuni contra înfăptuiriijusti</w:t>
      </w:r>
      <w:r w:rsidRPr="00AB5829">
        <w:rPr>
          <w:rFonts w:ascii="Tahoma" w:hAnsi="Tahoma" w:cs="Tahoma"/>
          <w:sz w:val="24"/>
          <w:szCs w:val="24"/>
          <w:lang w:val="ro-RO"/>
        </w:rPr>
        <w:t>ț</w:t>
      </w:r>
      <w:r w:rsidRPr="00AB5829">
        <w:rPr>
          <w:rFonts w:ascii="Arial" w:hAnsi="Arial" w:cs="Arial"/>
          <w:sz w:val="24"/>
          <w:szCs w:val="24"/>
          <w:lang w:val="ro-RO"/>
        </w:rPr>
        <w:t>iei, infrac</w:t>
      </w:r>
      <w:r w:rsidRPr="00AB5829">
        <w:rPr>
          <w:rFonts w:ascii="Tahoma" w:hAnsi="Tahoma" w:cs="Tahoma"/>
          <w:sz w:val="24"/>
          <w:szCs w:val="24"/>
          <w:lang w:val="ro-RO"/>
        </w:rPr>
        <w:t>ț</w:t>
      </w:r>
      <w:r w:rsidRPr="00AB5829">
        <w:rPr>
          <w:rFonts w:ascii="Arial" w:hAnsi="Arial" w:cs="Arial"/>
          <w:sz w:val="24"/>
          <w:szCs w:val="24"/>
          <w:lang w:val="ro-RO"/>
        </w:rPr>
        <w:t>iunii de fals, infrac</w:t>
      </w:r>
      <w:r w:rsidRPr="00AB5829">
        <w:rPr>
          <w:rFonts w:ascii="Tahoma" w:hAnsi="Tahoma" w:cs="Tahoma"/>
          <w:sz w:val="24"/>
          <w:szCs w:val="24"/>
          <w:lang w:val="ro-RO"/>
        </w:rPr>
        <w:t>ț</w:t>
      </w:r>
      <w:r w:rsidRPr="00AB5829">
        <w:rPr>
          <w:rFonts w:ascii="Arial" w:hAnsi="Arial" w:cs="Arial"/>
          <w:sz w:val="24"/>
          <w:szCs w:val="24"/>
          <w:lang w:val="ro-RO"/>
        </w:rPr>
        <w:t>iunii contra patrimoniului, pentru infrac</w:t>
      </w:r>
      <w:r w:rsidRPr="00AB5829">
        <w:rPr>
          <w:rFonts w:ascii="Tahoma" w:hAnsi="Tahoma" w:cs="Tahoma"/>
          <w:sz w:val="24"/>
          <w:szCs w:val="24"/>
          <w:lang w:val="ro-RO"/>
        </w:rPr>
        <w:t>ț</w:t>
      </w:r>
      <w:r w:rsidRPr="00AB5829">
        <w:rPr>
          <w:rFonts w:ascii="Arial" w:hAnsi="Arial" w:cs="Arial"/>
          <w:sz w:val="24"/>
          <w:szCs w:val="24"/>
          <w:lang w:val="ro-RO"/>
        </w:rPr>
        <w:t>iunileprevăzute de Legea nr. 656/2002 pentru prevenirea si sanc</w:t>
      </w:r>
      <w:r w:rsidRPr="00AB5829">
        <w:rPr>
          <w:rFonts w:ascii="Tahoma" w:hAnsi="Tahoma" w:cs="Tahoma"/>
          <w:sz w:val="24"/>
          <w:szCs w:val="24"/>
          <w:lang w:val="ro-RO"/>
        </w:rPr>
        <w:t>ț</w:t>
      </w:r>
      <w:r w:rsidRPr="00AB5829">
        <w:rPr>
          <w:rFonts w:ascii="Arial" w:hAnsi="Arial" w:cs="Arial"/>
          <w:sz w:val="24"/>
          <w:szCs w:val="24"/>
          <w:lang w:val="ro-RO"/>
        </w:rPr>
        <w:t>ionareaspălării banilor, prec</w:t>
      </w:r>
      <w:r>
        <w:rPr>
          <w:rFonts w:ascii="Arial" w:hAnsi="Arial" w:cs="Arial"/>
          <w:sz w:val="24"/>
          <w:szCs w:val="24"/>
          <w:lang w:val="ro-RO"/>
        </w:rPr>
        <w:t>um si pentru instituirea unor măs</w:t>
      </w:r>
      <w:r w:rsidRPr="00AB5829">
        <w:rPr>
          <w:rFonts w:ascii="Arial" w:hAnsi="Arial" w:cs="Arial"/>
          <w:sz w:val="24"/>
          <w:szCs w:val="24"/>
          <w:lang w:val="ro-RO"/>
        </w:rPr>
        <w:t>uri de prevenire si combatere a finan</w:t>
      </w:r>
      <w:r w:rsidRPr="00AB5829">
        <w:rPr>
          <w:rFonts w:ascii="Tahoma" w:hAnsi="Tahoma" w:cs="Tahoma"/>
          <w:sz w:val="24"/>
          <w:szCs w:val="24"/>
          <w:lang w:val="ro-RO"/>
        </w:rPr>
        <w:t>ț</w:t>
      </w:r>
      <w:r w:rsidRPr="00AB5829">
        <w:rPr>
          <w:rFonts w:ascii="Arial" w:hAnsi="Arial" w:cs="Arial"/>
          <w:sz w:val="24"/>
          <w:szCs w:val="24"/>
          <w:lang w:val="ro-RO"/>
        </w:rPr>
        <w:t>ării terorismului, cu modificările si completările ulterioare, sau pentru infrac</w:t>
      </w:r>
      <w:r w:rsidRPr="00AB5829">
        <w:rPr>
          <w:rFonts w:ascii="Tahoma" w:hAnsi="Tahoma" w:cs="Tahoma"/>
          <w:sz w:val="24"/>
          <w:szCs w:val="24"/>
          <w:lang w:val="ro-RO"/>
        </w:rPr>
        <w:t>ț</w:t>
      </w:r>
      <w:r w:rsidRPr="00AB5829">
        <w:rPr>
          <w:rFonts w:ascii="Arial" w:hAnsi="Arial" w:cs="Arial"/>
          <w:sz w:val="24"/>
          <w:szCs w:val="24"/>
          <w:lang w:val="ro-RO"/>
        </w:rPr>
        <w:t>iunileprevăzute de Legea nr. 85/2014 privind procedurile desăvâr</w:t>
      </w:r>
      <w:r w:rsidRPr="00AB5829">
        <w:rPr>
          <w:rFonts w:ascii="Tahoma" w:hAnsi="Tahoma" w:cs="Tahoma"/>
          <w:sz w:val="24"/>
          <w:szCs w:val="24"/>
          <w:lang w:val="ro-RO"/>
        </w:rPr>
        <w:t>ș</w:t>
      </w:r>
      <w:r w:rsidRPr="00AB5829">
        <w:rPr>
          <w:rFonts w:ascii="Arial" w:hAnsi="Arial" w:cs="Arial"/>
          <w:sz w:val="24"/>
          <w:szCs w:val="24"/>
          <w:lang w:val="ro-RO"/>
        </w:rPr>
        <w:t>ite cu inten</w:t>
      </w:r>
      <w:r w:rsidRPr="00AB5829">
        <w:rPr>
          <w:rFonts w:ascii="Tahoma" w:hAnsi="Tahoma" w:cs="Tahoma"/>
          <w:sz w:val="24"/>
          <w:szCs w:val="24"/>
          <w:lang w:val="ro-RO"/>
        </w:rPr>
        <w:t>ț</w:t>
      </w:r>
      <w:r w:rsidRPr="00AB5829">
        <w:rPr>
          <w:rFonts w:ascii="Arial" w:hAnsi="Arial" w:cs="Arial"/>
          <w:sz w:val="24"/>
          <w:szCs w:val="24"/>
          <w:lang w:val="ro-RO"/>
        </w:rPr>
        <w:t>ie care ar face-o incompatibile cu exercitarea func</w:t>
      </w:r>
      <w:r w:rsidRPr="00AB5829">
        <w:rPr>
          <w:rFonts w:ascii="Tahoma" w:hAnsi="Tahoma" w:cs="Tahoma"/>
          <w:sz w:val="24"/>
          <w:szCs w:val="24"/>
          <w:lang w:val="ro-RO"/>
        </w:rPr>
        <w:t>ț</w:t>
      </w:r>
      <w:r w:rsidRPr="00AB5829">
        <w:rPr>
          <w:rFonts w:ascii="Arial" w:hAnsi="Arial" w:cs="Arial"/>
          <w:sz w:val="24"/>
          <w:szCs w:val="24"/>
          <w:lang w:val="ro-RO"/>
        </w:rPr>
        <w:t>iei;</w:t>
      </w:r>
    </w:p>
    <w:p w:rsidR="00804053" w:rsidRDefault="00804053" w:rsidP="00C57BB3">
      <w:pPr>
        <w:pStyle w:val="NoSpacing"/>
        <w:tabs>
          <w:tab w:val="left" w:pos="1134"/>
        </w:tabs>
        <w:ind w:left="709"/>
        <w:jc w:val="both"/>
        <w:rPr>
          <w:rFonts w:ascii="Arial" w:hAnsi="Arial" w:cs="Arial"/>
          <w:sz w:val="24"/>
          <w:szCs w:val="24"/>
          <w:lang w:val="ro-RO"/>
        </w:rPr>
      </w:pPr>
      <w:r>
        <w:rPr>
          <w:rFonts w:ascii="Arial" w:hAnsi="Arial" w:cs="Arial"/>
          <w:sz w:val="24"/>
          <w:szCs w:val="24"/>
          <w:lang w:val="ro-RO"/>
        </w:rPr>
        <w:t xml:space="preserve">11.nu au </w:t>
      </w:r>
      <w:r w:rsidRPr="00AB5829">
        <w:rPr>
          <w:rFonts w:ascii="Arial" w:hAnsi="Arial" w:cs="Arial"/>
          <w:sz w:val="24"/>
          <w:szCs w:val="24"/>
          <w:lang w:val="ro-RO"/>
        </w:rPr>
        <w:t>făcut politie politica</w:t>
      </w:r>
      <w:r>
        <w:rPr>
          <w:rFonts w:ascii="Arial" w:hAnsi="Arial" w:cs="Arial"/>
          <w:sz w:val="24"/>
          <w:szCs w:val="24"/>
          <w:lang w:val="ro-RO"/>
        </w:rPr>
        <w:t>, a</w:t>
      </w:r>
      <w:r>
        <w:rPr>
          <w:rFonts w:ascii="Tahoma" w:hAnsi="Tahoma" w:cs="Tahoma"/>
          <w:sz w:val="24"/>
          <w:szCs w:val="24"/>
          <w:lang w:val="ro-RO"/>
        </w:rPr>
        <w:t>ș</w:t>
      </w:r>
      <w:r>
        <w:rPr>
          <w:rFonts w:ascii="Arial" w:hAnsi="Arial" w:cs="Arial"/>
          <w:sz w:val="24"/>
          <w:szCs w:val="24"/>
          <w:lang w:val="ro-RO"/>
        </w:rPr>
        <w:t>a cum este definită prin lege</w:t>
      </w:r>
      <w:r w:rsidRPr="00AB5829">
        <w:rPr>
          <w:rFonts w:ascii="Arial" w:hAnsi="Arial" w:cs="Arial"/>
          <w:sz w:val="24"/>
          <w:szCs w:val="24"/>
          <w:lang w:val="ro-RO"/>
        </w:rPr>
        <w:t>;</w:t>
      </w:r>
    </w:p>
    <w:p w:rsidR="00804053" w:rsidRDefault="00804053" w:rsidP="00C57BB3">
      <w:pPr>
        <w:pStyle w:val="NoSpacing"/>
        <w:tabs>
          <w:tab w:val="left" w:pos="1134"/>
        </w:tabs>
        <w:ind w:left="709"/>
        <w:jc w:val="both"/>
        <w:rPr>
          <w:rFonts w:ascii="Arial" w:hAnsi="Arial" w:cs="Arial"/>
          <w:sz w:val="24"/>
          <w:szCs w:val="24"/>
          <w:lang w:val="ro-RO"/>
        </w:rPr>
      </w:pPr>
      <w:r>
        <w:rPr>
          <w:rFonts w:ascii="Arial" w:hAnsi="Arial" w:cs="Arial"/>
          <w:sz w:val="24"/>
          <w:szCs w:val="24"/>
          <w:lang w:val="ro-RO"/>
        </w:rPr>
        <w:t>12.Îndeplinesc</w:t>
      </w:r>
      <w:r w:rsidRPr="00501634">
        <w:rPr>
          <w:rFonts w:ascii="Arial" w:hAnsi="Arial" w:cs="Arial"/>
          <w:sz w:val="24"/>
          <w:szCs w:val="24"/>
          <w:lang w:val="ro-RO"/>
        </w:rPr>
        <w:t xml:space="preserve"> criteriile cerute prin OUG nr.109/2011 privind guvernan</w:t>
      </w:r>
      <w:r w:rsidRPr="00501634">
        <w:rPr>
          <w:rFonts w:ascii="Tahoma" w:hAnsi="Tahoma" w:cs="Tahoma"/>
          <w:sz w:val="24"/>
          <w:szCs w:val="24"/>
          <w:lang w:val="ro-RO"/>
        </w:rPr>
        <w:t>ț</w:t>
      </w:r>
      <w:r w:rsidRPr="00501634">
        <w:rPr>
          <w:rFonts w:ascii="Arial" w:hAnsi="Arial" w:cs="Arial"/>
          <w:sz w:val="24"/>
          <w:szCs w:val="24"/>
          <w:lang w:val="ro-RO"/>
        </w:rPr>
        <w:t xml:space="preserve">a corporativă a întreprinderilor publice, aprobată cu modificări </w:t>
      </w:r>
      <w:r w:rsidRPr="00501634">
        <w:rPr>
          <w:rFonts w:ascii="Tahoma" w:hAnsi="Tahoma" w:cs="Tahoma"/>
          <w:sz w:val="24"/>
          <w:szCs w:val="24"/>
          <w:lang w:val="ro-RO"/>
        </w:rPr>
        <w:t>ș</w:t>
      </w:r>
      <w:r w:rsidRPr="00501634">
        <w:rPr>
          <w:rFonts w:ascii="Arial" w:hAnsi="Arial" w:cs="Arial"/>
          <w:sz w:val="24"/>
          <w:szCs w:val="24"/>
          <w:lang w:val="ro-RO"/>
        </w:rPr>
        <w:t>i comp</w:t>
      </w:r>
      <w:r>
        <w:rPr>
          <w:rFonts w:ascii="Arial" w:hAnsi="Arial" w:cs="Arial"/>
          <w:sz w:val="24"/>
          <w:szCs w:val="24"/>
          <w:lang w:val="ro-RO"/>
        </w:rPr>
        <w:t>letări prin Legea nr. 111/2016 si Hotărârea de Guvern nr. 722/2016;</w:t>
      </w:r>
    </w:p>
    <w:p w:rsidR="00826D5E" w:rsidRDefault="00826D5E" w:rsidP="00C57BB3">
      <w:pPr>
        <w:pStyle w:val="NoSpacing"/>
        <w:tabs>
          <w:tab w:val="left" w:pos="1134"/>
        </w:tabs>
        <w:ind w:left="709"/>
        <w:jc w:val="both"/>
        <w:rPr>
          <w:rFonts w:ascii="Arial" w:hAnsi="Arial" w:cs="Arial"/>
          <w:sz w:val="24"/>
          <w:szCs w:val="24"/>
          <w:lang w:val="ro-RO"/>
        </w:rPr>
      </w:pPr>
      <w:r>
        <w:rPr>
          <w:rFonts w:ascii="Arial" w:hAnsi="Arial" w:cs="Arial"/>
          <w:sz w:val="24"/>
          <w:szCs w:val="24"/>
          <w:lang w:val="ro-RO"/>
        </w:rPr>
        <w:t xml:space="preserve">13. </w:t>
      </w:r>
      <w:r w:rsidRPr="00826D5E">
        <w:rPr>
          <w:rFonts w:ascii="Arial" w:hAnsi="Arial" w:cs="Arial"/>
          <w:sz w:val="24"/>
          <w:szCs w:val="24"/>
          <w:lang w:val="ro-RO"/>
        </w:rPr>
        <w:t>să nu exercite concomitent mai mult de 2 (două) mandate de administrator şi/sau de membru al consiliulului de supraveghere în societăţi sau întreprinderi publice al căror sediu se află pe teritoriul României;</w:t>
      </w:r>
    </w:p>
    <w:p w:rsidR="00826D5E" w:rsidRDefault="00826D5E" w:rsidP="00C57BB3">
      <w:pPr>
        <w:pStyle w:val="NoSpacing"/>
        <w:tabs>
          <w:tab w:val="left" w:pos="1134"/>
        </w:tabs>
        <w:ind w:left="709"/>
        <w:jc w:val="both"/>
        <w:rPr>
          <w:rFonts w:ascii="Arial" w:hAnsi="Arial" w:cs="Arial"/>
          <w:sz w:val="24"/>
          <w:szCs w:val="24"/>
          <w:lang w:val="ro-RO"/>
        </w:rPr>
      </w:pPr>
      <w:r>
        <w:rPr>
          <w:rFonts w:ascii="Arial" w:hAnsi="Arial" w:cs="Arial"/>
          <w:sz w:val="24"/>
          <w:szCs w:val="24"/>
          <w:lang w:val="ro-RO"/>
        </w:rPr>
        <w:t xml:space="preserve">14. </w:t>
      </w:r>
      <w:r w:rsidRPr="00826D5E">
        <w:rPr>
          <w:rFonts w:ascii="Arial" w:hAnsi="Arial" w:cs="Arial"/>
          <w:sz w:val="24"/>
          <w:szCs w:val="24"/>
          <w:lang w:val="ro-RO"/>
        </w:rPr>
        <w:t>să facă parte din rândul funcţionarilor publici sau alte categorii de personal din cadrul autorităţii publice tutelare a Municipiului Braşov, pentru poziţia de reprezentant al autorităţii tutelare ;</w:t>
      </w:r>
    </w:p>
    <w:p w:rsidR="00826D5E" w:rsidRDefault="00826D5E" w:rsidP="00C57BB3">
      <w:pPr>
        <w:pStyle w:val="NoSpacing"/>
        <w:tabs>
          <w:tab w:val="left" w:pos="1134"/>
        </w:tabs>
        <w:ind w:left="709"/>
        <w:jc w:val="both"/>
        <w:rPr>
          <w:rFonts w:ascii="Arial" w:hAnsi="Arial" w:cs="Arial"/>
          <w:sz w:val="24"/>
          <w:szCs w:val="24"/>
          <w:lang w:val="ro-RO"/>
        </w:rPr>
      </w:pPr>
    </w:p>
    <w:p w:rsidR="00804053" w:rsidRDefault="00804053" w:rsidP="00C57BB3">
      <w:pPr>
        <w:pStyle w:val="NoSpacing"/>
        <w:tabs>
          <w:tab w:val="left" w:pos="1134"/>
        </w:tabs>
        <w:ind w:left="709"/>
        <w:jc w:val="both"/>
        <w:rPr>
          <w:rFonts w:ascii="Arial" w:hAnsi="Arial" w:cs="Arial"/>
          <w:sz w:val="24"/>
          <w:szCs w:val="24"/>
          <w:lang w:val="ro-RO"/>
        </w:rPr>
      </w:pPr>
    </w:p>
    <w:p w:rsidR="00804053" w:rsidRPr="001A38A1" w:rsidRDefault="00804053" w:rsidP="00AC2243">
      <w:pPr>
        <w:pStyle w:val="NoSpacing"/>
        <w:tabs>
          <w:tab w:val="left" w:pos="1134"/>
        </w:tabs>
        <w:ind w:left="709" w:hanging="709"/>
        <w:jc w:val="both"/>
        <w:rPr>
          <w:rFonts w:ascii="Arial" w:hAnsi="Arial" w:cs="Arial"/>
          <w:b/>
          <w:bCs/>
          <w:sz w:val="24"/>
          <w:szCs w:val="24"/>
          <w:lang w:val="ro-RO"/>
        </w:rPr>
      </w:pPr>
      <w:r w:rsidRPr="001A38A1">
        <w:rPr>
          <w:rFonts w:ascii="Arial" w:hAnsi="Arial" w:cs="Arial"/>
          <w:b/>
          <w:bCs/>
          <w:sz w:val="24"/>
          <w:szCs w:val="24"/>
          <w:lang w:val="ro-RO"/>
        </w:rPr>
        <w:t>C. Co</w:t>
      </w:r>
      <w:r>
        <w:rPr>
          <w:rFonts w:ascii="Arial" w:hAnsi="Arial" w:cs="Arial"/>
          <w:b/>
          <w:bCs/>
          <w:sz w:val="24"/>
          <w:szCs w:val="24"/>
          <w:lang w:val="ro-RO"/>
        </w:rPr>
        <w:t>ntinutul dosarului de inscriere la concurs:</w:t>
      </w:r>
    </w:p>
    <w:p w:rsidR="00804053" w:rsidRPr="001A38A1" w:rsidRDefault="00804053" w:rsidP="001A38A1">
      <w:pPr>
        <w:pStyle w:val="NoSpacing"/>
        <w:tabs>
          <w:tab w:val="left" w:pos="1134"/>
        </w:tabs>
        <w:ind w:left="709"/>
        <w:jc w:val="both"/>
        <w:rPr>
          <w:rFonts w:ascii="Arial" w:hAnsi="Arial" w:cs="Arial"/>
          <w:sz w:val="24"/>
          <w:szCs w:val="24"/>
          <w:lang w:val="ro-RO"/>
        </w:rPr>
      </w:pPr>
    </w:p>
    <w:p w:rsidR="00804053" w:rsidRPr="001A38A1" w:rsidRDefault="00804053" w:rsidP="001A38A1">
      <w:pPr>
        <w:pStyle w:val="NoSpacing"/>
        <w:tabs>
          <w:tab w:val="left" w:pos="1134"/>
        </w:tabs>
        <w:ind w:left="709"/>
        <w:jc w:val="both"/>
        <w:rPr>
          <w:rFonts w:ascii="Arial" w:hAnsi="Arial" w:cs="Arial"/>
          <w:sz w:val="24"/>
          <w:szCs w:val="24"/>
          <w:lang w:val="ro-RO"/>
        </w:rPr>
      </w:pPr>
      <w:r>
        <w:rPr>
          <w:rFonts w:ascii="Arial" w:hAnsi="Arial" w:cs="Arial"/>
          <w:sz w:val="24"/>
          <w:szCs w:val="24"/>
          <w:lang w:val="ro-RO"/>
        </w:rPr>
        <w:t>D</w:t>
      </w:r>
      <w:r w:rsidRPr="001A38A1">
        <w:rPr>
          <w:rFonts w:ascii="Arial" w:hAnsi="Arial" w:cs="Arial"/>
          <w:sz w:val="24"/>
          <w:szCs w:val="24"/>
          <w:lang w:val="ro-RO"/>
        </w:rPr>
        <w:t xml:space="preserve">osarele candidatilor care aplica pentru postul de </w:t>
      </w:r>
      <w:r>
        <w:rPr>
          <w:rFonts w:ascii="Arial" w:hAnsi="Arial" w:cs="Arial"/>
          <w:sz w:val="24"/>
          <w:szCs w:val="24"/>
          <w:lang w:val="ro-RO"/>
        </w:rPr>
        <w:t>Administrato</w:t>
      </w:r>
      <w:r w:rsidRPr="001A38A1">
        <w:rPr>
          <w:rFonts w:ascii="Arial" w:hAnsi="Arial" w:cs="Arial"/>
          <w:sz w:val="24"/>
          <w:szCs w:val="24"/>
          <w:lang w:val="ro-RO"/>
        </w:rPr>
        <w:t>r trebuie sa contina:</w:t>
      </w:r>
    </w:p>
    <w:p w:rsidR="00804053" w:rsidRPr="001A38A1" w:rsidRDefault="00804053" w:rsidP="001A38A1">
      <w:pPr>
        <w:pStyle w:val="NoSpacing"/>
        <w:tabs>
          <w:tab w:val="left" w:pos="1134"/>
        </w:tabs>
        <w:ind w:left="709"/>
        <w:jc w:val="both"/>
        <w:rPr>
          <w:rFonts w:ascii="Arial" w:hAnsi="Arial" w:cs="Arial"/>
          <w:sz w:val="24"/>
          <w:szCs w:val="24"/>
          <w:lang w:val="ro-RO"/>
        </w:rPr>
      </w:pPr>
      <w:r w:rsidRPr="001A38A1">
        <w:rPr>
          <w:rFonts w:ascii="Arial" w:hAnsi="Arial" w:cs="Arial"/>
          <w:sz w:val="24"/>
          <w:szCs w:val="24"/>
          <w:lang w:val="ro-RO"/>
        </w:rPr>
        <w:t>a)</w:t>
      </w:r>
      <w:r w:rsidRPr="001A38A1">
        <w:rPr>
          <w:rFonts w:ascii="Arial" w:hAnsi="Arial" w:cs="Arial"/>
          <w:sz w:val="24"/>
          <w:szCs w:val="24"/>
          <w:lang w:val="ro-RO"/>
        </w:rPr>
        <w:tab/>
        <w:t>Opis documente;</w:t>
      </w:r>
    </w:p>
    <w:p w:rsidR="00804053" w:rsidRPr="00A92DA8" w:rsidRDefault="00804053" w:rsidP="001A38A1">
      <w:pPr>
        <w:pStyle w:val="NoSpacing"/>
        <w:tabs>
          <w:tab w:val="left" w:pos="1134"/>
        </w:tabs>
        <w:ind w:left="709"/>
        <w:jc w:val="both"/>
        <w:rPr>
          <w:rFonts w:ascii="Arial" w:hAnsi="Arial" w:cs="Arial"/>
          <w:sz w:val="24"/>
          <w:szCs w:val="24"/>
          <w:u w:val="single"/>
          <w:lang w:val="ro-RO"/>
        </w:rPr>
      </w:pPr>
      <w:r w:rsidRPr="00A92DA8">
        <w:rPr>
          <w:rFonts w:ascii="Arial" w:hAnsi="Arial" w:cs="Arial"/>
          <w:sz w:val="24"/>
          <w:szCs w:val="24"/>
          <w:u w:val="single"/>
          <w:lang w:val="ro-RO"/>
        </w:rPr>
        <w:t>b)</w:t>
      </w:r>
      <w:r w:rsidRPr="00A92DA8">
        <w:rPr>
          <w:rFonts w:ascii="Arial" w:hAnsi="Arial" w:cs="Arial"/>
          <w:sz w:val="24"/>
          <w:szCs w:val="24"/>
          <w:u w:val="single"/>
          <w:lang w:val="ro-RO"/>
        </w:rPr>
        <w:tab/>
        <w:t>Formulare:</w:t>
      </w:r>
    </w:p>
    <w:p w:rsidR="00804053" w:rsidRDefault="00804053" w:rsidP="00BA3639">
      <w:pPr>
        <w:pStyle w:val="NoSpacing"/>
        <w:numPr>
          <w:ilvl w:val="0"/>
          <w:numId w:val="14"/>
        </w:numPr>
        <w:tabs>
          <w:tab w:val="left" w:pos="1134"/>
        </w:tabs>
        <w:jc w:val="both"/>
        <w:rPr>
          <w:rFonts w:ascii="Arial" w:hAnsi="Arial" w:cs="Arial"/>
          <w:sz w:val="24"/>
          <w:szCs w:val="24"/>
          <w:lang w:val="ro-RO"/>
        </w:rPr>
      </w:pPr>
      <w:r w:rsidRPr="001A38A1">
        <w:rPr>
          <w:rFonts w:ascii="Arial" w:hAnsi="Arial" w:cs="Arial"/>
          <w:sz w:val="24"/>
          <w:szCs w:val="24"/>
          <w:lang w:val="ro-RO"/>
        </w:rPr>
        <w:t>Cererea de inscriere;</w:t>
      </w:r>
    </w:p>
    <w:p w:rsidR="00804053" w:rsidRPr="001A38A1" w:rsidRDefault="00804053" w:rsidP="00BA3639">
      <w:pPr>
        <w:pStyle w:val="NoSpacing"/>
        <w:numPr>
          <w:ilvl w:val="0"/>
          <w:numId w:val="14"/>
        </w:numPr>
        <w:tabs>
          <w:tab w:val="left" w:pos="1134"/>
        </w:tabs>
        <w:jc w:val="both"/>
        <w:rPr>
          <w:rFonts w:ascii="Arial" w:hAnsi="Arial" w:cs="Arial"/>
          <w:sz w:val="24"/>
          <w:szCs w:val="24"/>
          <w:lang w:val="ro-RO"/>
        </w:rPr>
      </w:pPr>
      <w:r w:rsidRPr="001A38A1">
        <w:rPr>
          <w:rFonts w:ascii="Arial" w:hAnsi="Arial" w:cs="Arial"/>
          <w:sz w:val="24"/>
          <w:szCs w:val="24"/>
          <w:lang w:val="ro-RO"/>
        </w:rPr>
        <w:t xml:space="preserve">Declaratie pe propria raspundere privind conformitatea documentelor si informatiilor prezentate in dosar, lipsa conflictului de interese si a situatiilor de incompatibilitate. </w:t>
      </w:r>
    </w:p>
    <w:p w:rsidR="00804053" w:rsidRPr="001A38A1" w:rsidRDefault="00804053" w:rsidP="00BA3639">
      <w:pPr>
        <w:pStyle w:val="NoSpacing"/>
        <w:numPr>
          <w:ilvl w:val="0"/>
          <w:numId w:val="14"/>
        </w:numPr>
        <w:tabs>
          <w:tab w:val="left" w:pos="1134"/>
        </w:tabs>
        <w:jc w:val="both"/>
        <w:rPr>
          <w:rFonts w:ascii="Arial" w:hAnsi="Arial" w:cs="Arial"/>
          <w:sz w:val="24"/>
          <w:szCs w:val="24"/>
          <w:lang w:val="ro-RO"/>
        </w:rPr>
      </w:pPr>
      <w:r w:rsidRPr="001A38A1">
        <w:rPr>
          <w:rFonts w:ascii="Arial" w:hAnsi="Arial" w:cs="Arial"/>
          <w:sz w:val="24"/>
          <w:szCs w:val="24"/>
          <w:lang w:val="ro-RO"/>
        </w:rPr>
        <w:t xml:space="preserve">Acordul cu privire la obtinerea de date in vederea verificarii informatiilor. </w:t>
      </w:r>
    </w:p>
    <w:p w:rsidR="00804053" w:rsidRPr="001A38A1" w:rsidRDefault="00804053" w:rsidP="00BA3639">
      <w:pPr>
        <w:pStyle w:val="NoSpacing"/>
        <w:numPr>
          <w:ilvl w:val="0"/>
          <w:numId w:val="14"/>
        </w:numPr>
        <w:tabs>
          <w:tab w:val="left" w:pos="1134"/>
        </w:tabs>
        <w:jc w:val="both"/>
        <w:rPr>
          <w:rFonts w:ascii="Arial" w:hAnsi="Arial" w:cs="Arial"/>
          <w:sz w:val="24"/>
          <w:szCs w:val="24"/>
          <w:lang w:val="ro-RO"/>
        </w:rPr>
      </w:pPr>
      <w:r w:rsidRPr="001A38A1">
        <w:rPr>
          <w:rFonts w:ascii="Arial" w:hAnsi="Arial" w:cs="Arial"/>
          <w:sz w:val="24"/>
          <w:szCs w:val="24"/>
          <w:lang w:val="ro-RO"/>
        </w:rPr>
        <w:t>Consimtamant de prelucrare a datelor cu caracter personal.</w:t>
      </w:r>
    </w:p>
    <w:p w:rsidR="00804053" w:rsidRPr="00BA3639" w:rsidRDefault="00804053" w:rsidP="00BA3639">
      <w:pPr>
        <w:pStyle w:val="NoSpacing"/>
        <w:numPr>
          <w:ilvl w:val="0"/>
          <w:numId w:val="14"/>
        </w:numPr>
        <w:tabs>
          <w:tab w:val="left" w:pos="1134"/>
        </w:tabs>
        <w:jc w:val="both"/>
        <w:rPr>
          <w:rFonts w:ascii="Arial" w:hAnsi="Arial" w:cs="Arial"/>
          <w:sz w:val="24"/>
          <w:szCs w:val="24"/>
          <w:lang w:val="ro-RO"/>
        </w:rPr>
      </w:pPr>
      <w:r w:rsidRPr="006D668B">
        <w:rPr>
          <w:rFonts w:ascii="Arial" w:hAnsi="Arial" w:cs="Arial"/>
          <w:sz w:val="24"/>
          <w:szCs w:val="24"/>
          <w:lang w:val="ro-RO"/>
        </w:rPr>
        <w:t xml:space="preserve">Declaratia de </w:t>
      </w:r>
      <w:r>
        <w:rPr>
          <w:rFonts w:ascii="Arial" w:hAnsi="Arial" w:cs="Arial"/>
          <w:sz w:val="24"/>
          <w:szCs w:val="24"/>
          <w:lang w:val="ro-RO"/>
        </w:rPr>
        <w:t>interese</w:t>
      </w:r>
      <w:r w:rsidRPr="006D668B">
        <w:rPr>
          <w:rFonts w:ascii="Arial" w:hAnsi="Arial" w:cs="Arial"/>
          <w:sz w:val="24"/>
          <w:szCs w:val="24"/>
          <w:lang w:val="ro-RO"/>
        </w:rPr>
        <w:t>;</w:t>
      </w:r>
      <w:r w:rsidRPr="001A38A1">
        <w:rPr>
          <w:rFonts w:ascii="Arial" w:hAnsi="Arial" w:cs="Arial"/>
          <w:sz w:val="24"/>
          <w:szCs w:val="24"/>
          <w:lang w:val="ro-RO"/>
        </w:rPr>
        <w:t>.</w:t>
      </w:r>
    </w:p>
    <w:p w:rsidR="00804053" w:rsidRPr="00A92DA8" w:rsidRDefault="00804053" w:rsidP="001A38A1">
      <w:pPr>
        <w:pStyle w:val="NoSpacing"/>
        <w:tabs>
          <w:tab w:val="left" w:pos="1134"/>
        </w:tabs>
        <w:ind w:left="709"/>
        <w:jc w:val="both"/>
        <w:rPr>
          <w:rFonts w:ascii="Arial" w:hAnsi="Arial" w:cs="Arial"/>
          <w:sz w:val="24"/>
          <w:szCs w:val="24"/>
          <w:u w:val="single"/>
          <w:lang w:val="ro-RO"/>
        </w:rPr>
      </w:pPr>
      <w:r w:rsidRPr="00A92DA8">
        <w:rPr>
          <w:rFonts w:ascii="Arial" w:hAnsi="Arial" w:cs="Arial"/>
          <w:sz w:val="24"/>
          <w:szCs w:val="24"/>
          <w:u w:val="single"/>
          <w:lang w:val="ro-RO"/>
        </w:rPr>
        <w:t>c)</w:t>
      </w:r>
      <w:r w:rsidRPr="00A92DA8">
        <w:rPr>
          <w:rFonts w:ascii="Arial" w:hAnsi="Arial" w:cs="Arial"/>
          <w:sz w:val="24"/>
          <w:szCs w:val="24"/>
          <w:u w:val="single"/>
          <w:lang w:val="ro-RO"/>
        </w:rPr>
        <w:tab/>
        <w:t>Copii:</w:t>
      </w:r>
    </w:p>
    <w:p w:rsidR="00804053" w:rsidRDefault="00804053" w:rsidP="00BA3639">
      <w:pPr>
        <w:pStyle w:val="NoSpacing"/>
        <w:numPr>
          <w:ilvl w:val="0"/>
          <w:numId w:val="12"/>
        </w:numPr>
        <w:tabs>
          <w:tab w:val="left" w:pos="1134"/>
        </w:tabs>
        <w:jc w:val="both"/>
        <w:rPr>
          <w:rFonts w:ascii="Arial" w:hAnsi="Arial" w:cs="Arial"/>
          <w:sz w:val="24"/>
          <w:szCs w:val="24"/>
          <w:lang w:val="ro-RO"/>
        </w:rPr>
      </w:pPr>
      <w:r w:rsidRPr="001A38A1">
        <w:rPr>
          <w:rFonts w:ascii="Arial" w:hAnsi="Arial" w:cs="Arial"/>
          <w:sz w:val="24"/>
          <w:szCs w:val="24"/>
          <w:lang w:val="ro-RO"/>
        </w:rPr>
        <w:t>Copia actului de identitate;</w:t>
      </w:r>
    </w:p>
    <w:p w:rsidR="00804053" w:rsidRDefault="00804053" w:rsidP="00BA3639">
      <w:pPr>
        <w:pStyle w:val="NoSpacing"/>
        <w:numPr>
          <w:ilvl w:val="0"/>
          <w:numId w:val="12"/>
        </w:numPr>
        <w:tabs>
          <w:tab w:val="left" w:pos="1134"/>
        </w:tabs>
        <w:jc w:val="both"/>
        <w:rPr>
          <w:rFonts w:ascii="Arial" w:hAnsi="Arial" w:cs="Arial"/>
          <w:sz w:val="24"/>
          <w:szCs w:val="24"/>
          <w:lang w:val="ro-RO"/>
        </w:rPr>
      </w:pPr>
      <w:r w:rsidRPr="001A38A1">
        <w:rPr>
          <w:rFonts w:ascii="Arial" w:hAnsi="Arial" w:cs="Arial"/>
          <w:sz w:val="24"/>
          <w:szCs w:val="24"/>
          <w:lang w:val="ro-RO"/>
        </w:rPr>
        <w:t>Copia certificatului de casatorie sau a altor acte, doar in cazul in care numele de pe actele depuse este diferit decel de pe actul de identitate;</w:t>
      </w:r>
    </w:p>
    <w:p w:rsidR="00804053" w:rsidRDefault="00804053" w:rsidP="00BA3639">
      <w:pPr>
        <w:pStyle w:val="NoSpacing"/>
        <w:numPr>
          <w:ilvl w:val="0"/>
          <w:numId w:val="12"/>
        </w:numPr>
        <w:tabs>
          <w:tab w:val="left" w:pos="1134"/>
        </w:tabs>
        <w:jc w:val="both"/>
        <w:rPr>
          <w:rFonts w:ascii="Arial" w:hAnsi="Arial" w:cs="Arial"/>
          <w:sz w:val="24"/>
          <w:szCs w:val="24"/>
          <w:lang w:val="ro-RO"/>
        </w:rPr>
      </w:pPr>
      <w:r w:rsidRPr="00BA3639">
        <w:rPr>
          <w:rFonts w:ascii="Arial" w:hAnsi="Arial" w:cs="Arial"/>
          <w:sz w:val="24"/>
          <w:szCs w:val="24"/>
          <w:lang w:val="ro-RO"/>
        </w:rPr>
        <w:lastRenderedPageBreak/>
        <w:t xml:space="preserve">Copia diplomei de licenta sau echivalenta; </w:t>
      </w:r>
    </w:p>
    <w:p w:rsidR="00804053" w:rsidRDefault="00804053" w:rsidP="00BA3639">
      <w:pPr>
        <w:pStyle w:val="NoSpacing"/>
        <w:numPr>
          <w:ilvl w:val="0"/>
          <w:numId w:val="12"/>
        </w:numPr>
        <w:tabs>
          <w:tab w:val="left" w:pos="1134"/>
        </w:tabs>
        <w:jc w:val="both"/>
        <w:rPr>
          <w:rFonts w:ascii="Arial" w:hAnsi="Arial" w:cs="Arial"/>
          <w:sz w:val="24"/>
          <w:szCs w:val="24"/>
          <w:lang w:val="ro-RO"/>
        </w:rPr>
      </w:pPr>
      <w:r w:rsidRPr="001A38A1">
        <w:rPr>
          <w:rFonts w:ascii="Arial" w:hAnsi="Arial" w:cs="Arial"/>
          <w:sz w:val="24"/>
          <w:szCs w:val="24"/>
          <w:lang w:val="ro-RO"/>
        </w:rPr>
        <w:t>Copii</w:t>
      </w:r>
      <w:r>
        <w:rPr>
          <w:rFonts w:ascii="Arial" w:hAnsi="Arial" w:cs="Arial"/>
          <w:sz w:val="24"/>
          <w:szCs w:val="24"/>
          <w:lang w:val="ro-RO"/>
        </w:rPr>
        <w:t xml:space="preserve"> </w:t>
      </w:r>
      <w:r w:rsidRPr="001A38A1">
        <w:rPr>
          <w:rFonts w:ascii="Arial" w:hAnsi="Arial" w:cs="Arial"/>
          <w:sz w:val="24"/>
          <w:szCs w:val="24"/>
          <w:lang w:val="ro-RO"/>
        </w:rPr>
        <w:t>ale documentelor care dovedesc experienta ceruta ( carnet de munca, extras din Registrul General de Evidenta a Salariatilor, contracte de mandat/management, adeverinte eliberate de angajatori, etc.)</w:t>
      </w:r>
      <w:r w:rsidRPr="00BA3639">
        <w:rPr>
          <w:rFonts w:ascii="Arial" w:hAnsi="Arial" w:cs="Arial"/>
          <w:sz w:val="24"/>
          <w:szCs w:val="24"/>
          <w:lang w:val="ro-RO"/>
        </w:rPr>
        <w:t xml:space="preserve"> </w:t>
      </w:r>
    </w:p>
    <w:p w:rsidR="00804053" w:rsidRDefault="00804053" w:rsidP="00BA3639">
      <w:pPr>
        <w:pStyle w:val="NoSpacing"/>
        <w:numPr>
          <w:ilvl w:val="0"/>
          <w:numId w:val="12"/>
        </w:numPr>
        <w:tabs>
          <w:tab w:val="left" w:pos="1134"/>
        </w:tabs>
        <w:jc w:val="both"/>
        <w:rPr>
          <w:rFonts w:ascii="Arial" w:hAnsi="Arial" w:cs="Arial"/>
          <w:sz w:val="24"/>
          <w:szCs w:val="24"/>
          <w:lang w:val="ro-RO"/>
        </w:rPr>
      </w:pPr>
      <w:r w:rsidRPr="001A38A1">
        <w:rPr>
          <w:rFonts w:ascii="Arial" w:hAnsi="Arial" w:cs="Arial"/>
          <w:sz w:val="24"/>
          <w:szCs w:val="24"/>
          <w:lang w:val="ro-RO"/>
        </w:rPr>
        <w:t>Adeverinta medicala</w:t>
      </w:r>
    </w:p>
    <w:p w:rsidR="00804053" w:rsidRDefault="00804053" w:rsidP="00BA3639">
      <w:pPr>
        <w:pStyle w:val="NoSpacing"/>
        <w:numPr>
          <w:ilvl w:val="0"/>
          <w:numId w:val="12"/>
        </w:numPr>
        <w:tabs>
          <w:tab w:val="left" w:pos="1134"/>
        </w:tabs>
        <w:jc w:val="both"/>
        <w:rPr>
          <w:rFonts w:ascii="Arial" w:hAnsi="Arial" w:cs="Arial"/>
          <w:sz w:val="24"/>
          <w:szCs w:val="24"/>
          <w:lang w:val="ro-RO"/>
        </w:rPr>
      </w:pPr>
      <w:r w:rsidRPr="001A38A1">
        <w:rPr>
          <w:rFonts w:ascii="Arial" w:hAnsi="Arial" w:cs="Arial"/>
          <w:sz w:val="24"/>
          <w:szCs w:val="24"/>
          <w:lang w:val="ro-RO"/>
        </w:rPr>
        <w:t>Cazierul judiciar</w:t>
      </w:r>
    </w:p>
    <w:p w:rsidR="00826D5E" w:rsidRPr="00BA3639" w:rsidRDefault="00826D5E" w:rsidP="00BA3639">
      <w:pPr>
        <w:pStyle w:val="NoSpacing"/>
        <w:numPr>
          <w:ilvl w:val="0"/>
          <w:numId w:val="12"/>
        </w:numPr>
        <w:tabs>
          <w:tab w:val="left" w:pos="1134"/>
        </w:tabs>
        <w:jc w:val="both"/>
        <w:rPr>
          <w:rFonts w:ascii="Arial" w:hAnsi="Arial" w:cs="Arial"/>
          <w:sz w:val="24"/>
          <w:szCs w:val="24"/>
          <w:lang w:val="ro-RO"/>
        </w:rPr>
      </w:pPr>
      <w:r>
        <w:rPr>
          <w:rFonts w:ascii="Arial" w:hAnsi="Arial" w:cs="Arial"/>
          <w:sz w:val="24"/>
          <w:szCs w:val="24"/>
          <w:lang w:val="ro-RO"/>
        </w:rPr>
        <w:t>Cazier fiscal</w:t>
      </w:r>
    </w:p>
    <w:p w:rsidR="00804053" w:rsidRDefault="00826D5E" w:rsidP="00BA3639">
      <w:pPr>
        <w:pStyle w:val="NoSpacing"/>
        <w:tabs>
          <w:tab w:val="left" w:pos="1134"/>
        </w:tabs>
        <w:ind w:left="709"/>
        <w:jc w:val="both"/>
        <w:rPr>
          <w:rFonts w:ascii="Arial" w:hAnsi="Arial" w:cs="Arial"/>
          <w:sz w:val="24"/>
          <w:szCs w:val="24"/>
          <w:lang w:val="ro-RO"/>
        </w:rPr>
      </w:pPr>
      <w:r>
        <w:rPr>
          <w:rFonts w:ascii="Arial" w:hAnsi="Arial" w:cs="Arial"/>
          <w:sz w:val="24"/>
          <w:szCs w:val="24"/>
          <w:lang w:val="ro-RO"/>
        </w:rPr>
        <w:t>d</w:t>
      </w:r>
      <w:r w:rsidR="00804053">
        <w:rPr>
          <w:rFonts w:ascii="Arial" w:hAnsi="Arial" w:cs="Arial"/>
          <w:sz w:val="24"/>
          <w:szCs w:val="24"/>
          <w:lang w:val="ro-RO"/>
        </w:rPr>
        <w:t xml:space="preserve">)   </w:t>
      </w:r>
      <w:r w:rsidR="00804053" w:rsidRPr="001A38A1">
        <w:rPr>
          <w:rFonts w:ascii="Arial" w:hAnsi="Arial" w:cs="Arial"/>
          <w:sz w:val="24"/>
          <w:szCs w:val="24"/>
          <w:lang w:val="ro-RO"/>
        </w:rPr>
        <w:t>Curriculum vitae, potrivit modelului comun european;</w:t>
      </w:r>
    </w:p>
    <w:p w:rsidR="00826D5E" w:rsidRDefault="00826D5E" w:rsidP="00BA3639">
      <w:pPr>
        <w:pStyle w:val="NoSpacing"/>
        <w:tabs>
          <w:tab w:val="left" w:pos="1134"/>
        </w:tabs>
        <w:ind w:left="709"/>
        <w:jc w:val="both"/>
        <w:rPr>
          <w:rFonts w:ascii="Arial" w:hAnsi="Arial" w:cs="Arial"/>
          <w:sz w:val="24"/>
          <w:szCs w:val="24"/>
          <w:lang w:val="ro-RO"/>
        </w:rPr>
      </w:pPr>
      <w:r>
        <w:rPr>
          <w:rFonts w:ascii="Arial" w:hAnsi="Arial" w:cs="Arial"/>
          <w:sz w:val="24"/>
          <w:szCs w:val="24"/>
          <w:lang w:val="ro-RO"/>
        </w:rPr>
        <w:t>e)   Declaratia de intentie redactata conform preverderilor HG 722/2016;</w:t>
      </w:r>
    </w:p>
    <w:p w:rsidR="00826D5E" w:rsidRDefault="00826D5E" w:rsidP="00BA3639">
      <w:pPr>
        <w:pStyle w:val="NoSpacing"/>
        <w:tabs>
          <w:tab w:val="left" w:pos="1134"/>
        </w:tabs>
        <w:ind w:left="709"/>
        <w:jc w:val="both"/>
        <w:rPr>
          <w:rFonts w:ascii="Arial" w:hAnsi="Arial" w:cs="Arial"/>
          <w:sz w:val="24"/>
          <w:szCs w:val="24"/>
          <w:lang w:val="ro-RO"/>
        </w:rPr>
      </w:pPr>
    </w:p>
    <w:p w:rsidR="00804053" w:rsidRDefault="00804053" w:rsidP="006D668B">
      <w:pPr>
        <w:pStyle w:val="NoSpacing"/>
        <w:tabs>
          <w:tab w:val="left" w:pos="1134"/>
        </w:tabs>
        <w:ind w:left="709"/>
        <w:jc w:val="both"/>
        <w:rPr>
          <w:rFonts w:ascii="Arial" w:hAnsi="Arial" w:cs="Arial"/>
          <w:sz w:val="24"/>
          <w:szCs w:val="24"/>
          <w:lang w:val="ro-RO"/>
        </w:rPr>
      </w:pPr>
      <w:r>
        <w:rPr>
          <w:rFonts w:ascii="Arial" w:hAnsi="Arial" w:cs="Arial"/>
          <w:sz w:val="24"/>
          <w:szCs w:val="24"/>
          <w:lang w:val="ro-RO"/>
        </w:rPr>
        <w:t>Copiile vor fi inscriptionate cu textul „ Conform cu originalul” si semnate de candidat.</w:t>
      </w:r>
    </w:p>
    <w:p w:rsidR="002C6296" w:rsidRDefault="00826D5E" w:rsidP="00A92DA8">
      <w:pPr>
        <w:pStyle w:val="NoSpacing"/>
        <w:tabs>
          <w:tab w:val="left" w:pos="1134"/>
        </w:tabs>
        <w:ind w:left="709"/>
        <w:jc w:val="both"/>
        <w:rPr>
          <w:rFonts w:ascii="Arial" w:hAnsi="Arial" w:cs="Arial"/>
          <w:sz w:val="24"/>
          <w:szCs w:val="24"/>
          <w:lang w:val="ro-RO"/>
        </w:rPr>
      </w:pPr>
      <w:r>
        <w:rPr>
          <w:rFonts w:ascii="Arial" w:hAnsi="Arial" w:cs="Arial"/>
          <w:sz w:val="24"/>
          <w:szCs w:val="24"/>
          <w:lang w:val="ro-RO"/>
        </w:rPr>
        <w:t xml:space="preserve">Suplimentar, dosarul va fi trimis si pe  </w:t>
      </w:r>
      <w:r w:rsidR="00804053" w:rsidRPr="006D668B">
        <w:rPr>
          <w:rFonts w:ascii="Arial" w:hAnsi="Arial" w:cs="Arial"/>
          <w:sz w:val="24"/>
          <w:szCs w:val="24"/>
          <w:lang w:val="ro-RO"/>
        </w:rPr>
        <w:t xml:space="preserve">adresa de </w:t>
      </w:r>
      <w:r w:rsidR="00804053">
        <w:rPr>
          <w:rFonts w:ascii="Arial" w:hAnsi="Arial" w:cs="Arial"/>
          <w:sz w:val="24"/>
          <w:szCs w:val="24"/>
          <w:lang w:val="ro-RO"/>
        </w:rPr>
        <w:t xml:space="preserve">e-mail </w:t>
      </w:r>
      <w:hyperlink r:id="rId7" w:history="1">
        <w:r w:rsidR="002C6296" w:rsidRPr="00B63AEB">
          <w:rPr>
            <w:rStyle w:val="Hyperlink"/>
            <w:rFonts w:ascii="Arial" w:hAnsi="Arial" w:cs="Arial"/>
            <w:sz w:val="24"/>
            <w:szCs w:val="24"/>
            <w:lang w:val="ro-RO"/>
          </w:rPr>
          <w:t>109@pluri.ro</w:t>
        </w:r>
      </w:hyperlink>
      <w:r w:rsidR="002C6296">
        <w:rPr>
          <w:rFonts w:ascii="Arial" w:hAnsi="Arial" w:cs="Arial"/>
          <w:sz w:val="24"/>
          <w:szCs w:val="24"/>
          <w:lang w:val="ro-RO"/>
        </w:rPr>
        <w:t>.</w:t>
      </w:r>
    </w:p>
    <w:p w:rsidR="002C6296" w:rsidRPr="006D668B" w:rsidRDefault="002C6296" w:rsidP="00A92DA8">
      <w:pPr>
        <w:pStyle w:val="NoSpacing"/>
        <w:tabs>
          <w:tab w:val="left" w:pos="1134"/>
        </w:tabs>
        <w:ind w:left="709"/>
        <w:jc w:val="both"/>
        <w:rPr>
          <w:rFonts w:ascii="Arial" w:hAnsi="Arial" w:cs="Arial"/>
          <w:sz w:val="24"/>
          <w:szCs w:val="24"/>
          <w:lang w:val="ro-RO"/>
        </w:rPr>
      </w:pPr>
    </w:p>
    <w:p w:rsidR="00804053" w:rsidRPr="00203567" w:rsidRDefault="00804053" w:rsidP="0045391C">
      <w:pPr>
        <w:pStyle w:val="NoSpacing"/>
        <w:ind w:left="360"/>
        <w:jc w:val="both"/>
        <w:rPr>
          <w:rFonts w:ascii="Arial" w:hAnsi="Arial" w:cs="Arial"/>
          <w:b/>
          <w:bCs/>
          <w:sz w:val="24"/>
          <w:szCs w:val="24"/>
          <w:lang w:val="ro-RO"/>
        </w:rPr>
      </w:pPr>
      <w:r>
        <w:rPr>
          <w:rFonts w:ascii="Arial" w:hAnsi="Arial" w:cs="Arial"/>
          <w:b/>
          <w:bCs/>
          <w:sz w:val="24"/>
          <w:szCs w:val="24"/>
          <w:lang w:val="ro-RO"/>
        </w:rPr>
        <w:t xml:space="preserve">D. </w:t>
      </w:r>
      <w:r w:rsidRPr="00203567">
        <w:rPr>
          <w:rFonts w:ascii="Arial" w:hAnsi="Arial" w:cs="Arial"/>
          <w:b/>
          <w:bCs/>
          <w:sz w:val="24"/>
          <w:szCs w:val="24"/>
          <w:lang w:val="ro-RO"/>
        </w:rPr>
        <w:t>Criterii de selec</w:t>
      </w:r>
      <w:r w:rsidRPr="00203567">
        <w:rPr>
          <w:rFonts w:ascii="Tahoma" w:hAnsi="Tahoma" w:cs="Tahoma"/>
          <w:b/>
          <w:bCs/>
          <w:sz w:val="24"/>
          <w:szCs w:val="24"/>
          <w:lang w:val="ro-RO"/>
        </w:rPr>
        <w:t>ț</w:t>
      </w:r>
      <w:r w:rsidRPr="00203567">
        <w:rPr>
          <w:rFonts w:ascii="Arial" w:hAnsi="Arial" w:cs="Arial"/>
          <w:b/>
          <w:bCs/>
          <w:sz w:val="24"/>
          <w:szCs w:val="24"/>
          <w:lang w:val="ro-RO"/>
        </w:rPr>
        <w:t>ie:</w:t>
      </w:r>
    </w:p>
    <w:p w:rsidR="00804053" w:rsidRPr="00701F8E"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 Competenţ</w:t>
      </w:r>
      <w:r w:rsidRPr="00701F8E">
        <w:rPr>
          <w:rFonts w:ascii="Arial" w:hAnsi="Arial" w:cs="Arial"/>
          <w:sz w:val="24"/>
          <w:szCs w:val="24"/>
          <w:lang w:val="ro-RO"/>
        </w:rPr>
        <w:t>e specifice sectorului</w:t>
      </w:r>
    </w:p>
    <w:p w:rsidR="00804053" w:rsidRPr="00701F8E"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 Competenţ</w:t>
      </w:r>
      <w:r w:rsidRPr="00701F8E">
        <w:rPr>
          <w:rFonts w:ascii="Arial" w:hAnsi="Arial" w:cs="Arial"/>
          <w:sz w:val="24"/>
          <w:szCs w:val="24"/>
          <w:lang w:val="ro-RO"/>
        </w:rPr>
        <w:t>e profesion</w:t>
      </w:r>
      <w:r w:rsidR="00826D5E">
        <w:rPr>
          <w:rFonts w:ascii="Arial" w:hAnsi="Arial" w:cs="Arial"/>
          <w:sz w:val="24"/>
          <w:szCs w:val="24"/>
          <w:lang w:val="ro-RO"/>
        </w:rPr>
        <w:t xml:space="preserve">ale de importanta strategica </w:t>
      </w:r>
    </w:p>
    <w:p w:rsidR="00804053" w:rsidRPr="00701F8E"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 Competente de g</w:t>
      </w:r>
      <w:r w:rsidRPr="00701F8E">
        <w:rPr>
          <w:rFonts w:ascii="Arial" w:hAnsi="Arial" w:cs="Arial"/>
          <w:sz w:val="24"/>
          <w:szCs w:val="24"/>
          <w:lang w:val="ro-RO"/>
        </w:rPr>
        <w:t>uvernanta corporativa</w:t>
      </w:r>
    </w:p>
    <w:p w:rsidR="00804053" w:rsidRPr="00701F8E"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 Competente s</w:t>
      </w:r>
      <w:r w:rsidRPr="00701F8E">
        <w:rPr>
          <w:rFonts w:ascii="Arial" w:hAnsi="Arial" w:cs="Arial"/>
          <w:sz w:val="24"/>
          <w:szCs w:val="24"/>
          <w:lang w:val="ro-RO"/>
        </w:rPr>
        <w:t>ocial</w:t>
      </w:r>
      <w:r>
        <w:rPr>
          <w:rFonts w:ascii="Arial" w:hAnsi="Arial" w:cs="Arial"/>
          <w:sz w:val="24"/>
          <w:szCs w:val="24"/>
          <w:lang w:val="ro-RO"/>
        </w:rPr>
        <w:t>e</w:t>
      </w:r>
      <w:r w:rsidRPr="00701F8E">
        <w:rPr>
          <w:rFonts w:ascii="Arial" w:hAnsi="Arial" w:cs="Arial"/>
          <w:sz w:val="24"/>
          <w:szCs w:val="24"/>
          <w:lang w:val="ro-RO"/>
        </w:rPr>
        <w:t xml:space="preserve"> si personal</w:t>
      </w:r>
      <w:r w:rsidR="00826D5E">
        <w:rPr>
          <w:rFonts w:ascii="Arial" w:hAnsi="Arial" w:cs="Arial"/>
          <w:sz w:val="24"/>
          <w:szCs w:val="24"/>
          <w:lang w:val="ro-RO"/>
        </w:rPr>
        <w:t>e</w:t>
      </w:r>
    </w:p>
    <w:p w:rsidR="00804053" w:rsidRPr="00701F8E"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w:t>
      </w:r>
      <w:r w:rsidRPr="00701F8E">
        <w:rPr>
          <w:rFonts w:ascii="Arial" w:hAnsi="Arial" w:cs="Arial"/>
          <w:sz w:val="24"/>
          <w:szCs w:val="24"/>
          <w:lang w:val="ro-RO"/>
        </w:rPr>
        <w:t xml:space="preserve"> </w:t>
      </w:r>
      <w:r w:rsidR="00826D5E">
        <w:rPr>
          <w:rFonts w:ascii="Arial" w:hAnsi="Arial" w:cs="Arial"/>
          <w:sz w:val="24"/>
          <w:szCs w:val="24"/>
          <w:lang w:val="ro-RO"/>
        </w:rPr>
        <w:t>Competente internationale</w:t>
      </w:r>
    </w:p>
    <w:p w:rsidR="00826D5E" w:rsidRPr="00701F8E"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 xml:space="preserve">- </w:t>
      </w:r>
      <w:r w:rsidR="00826D5E">
        <w:rPr>
          <w:rFonts w:ascii="Arial" w:hAnsi="Arial" w:cs="Arial"/>
          <w:sz w:val="24"/>
          <w:szCs w:val="24"/>
          <w:lang w:val="ro-RO"/>
        </w:rPr>
        <w:t>Competente specifice autoritatii publice tutelare</w:t>
      </w:r>
    </w:p>
    <w:p w:rsidR="00804053"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 xml:space="preserve">- </w:t>
      </w:r>
      <w:r w:rsidR="00826D5E" w:rsidRPr="00826D5E">
        <w:rPr>
          <w:rFonts w:ascii="Arial" w:hAnsi="Arial" w:cs="Arial"/>
          <w:sz w:val="24"/>
          <w:szCs w:val="24"/>
          <w:lang w:val="ro-RO"/>
        </w:rPr>
        <w:t>Competenţe specifice asociaţilor societăţii</w:t>
      </w:r>
    </w:p>
    <w:p w:rsidR="00A92DA8" w:rsidRPr="00701F8E" w:rsidRDefault="00A92DA8" w:rsidP="00203567">
      <w:pPr>
        <w:pStyle w:val="NoSpacing"/>
        <w:ind w:left="720"/>
        <w:jc w:val="both"/>
        <w:rPr>
          <w:rFonts w:ascii="Arial" w:hAnsi="Arial" w:cs="Arial"/>
          <w:sz w:val="24"/>
          <w:szCs w:val="24"/>
          <w:lang w:val="ro-RO"/>
        </w:rPr>
      </w:pPr>
      <w:r>
        <w:rPr>
          <w:rFonts w:ascii="Arial" w:hAnsi="Arial" w:cs="Arial"/>
          <w:sz w:val="24"/>
          <w:szCs w:val="24"/>
          <w:lang w:val="ro-RO"/>
        </w:rPr>
        <w:t>- Memorie organizationala</w:t>
      </w:r>
    </w:p>
    <w:p w:rsidR="00804053" w:rsidRPr="00701F8E"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w:t>
      </w:r>
      <w:r w:rsidRPr="00701F8E">
        <w:rPr>
          <w:rFonts w:ascii="Arial" w:hAnsi="Arial" w:cs="Arial"/>
          <w:sz w:val="24"/>
          <w:szCs w:val="24"/>
          <w:lang w:val="ro-RO"/>
        </w:rPr>
        <w:t xml:space="preserve"> Integritate</w:t>
      </w:r>
      <w:r w:rsidR="00A92DA8">
        <w:rPr>
          <w:rFonts w:ascii="Arial" w:hAnsi="Arial" w:cs="Arial"/>
          <w:sz w:val="24"/>
          <w:szCs w:val="24"/>
          <w:lang w:val="ro-RO"/>
        </w:rPr>
        <w:t xml:space="preserve"> si reputatie</w:t>
      </w:r>
    </w:p>
    <w:p w:rsidR="00804053" w:rsidRDefault="00804053" w:rsidP="00203567">
      <w:pPr>
        <w:pStyle w:val="NoSpacing"/>
        <w:ind w:left="720"/>
        <w:jc w:val="both"/>
        <w:rPr>
          <w:rFonts w:ascii="Arial" w:hAnsi="Arial" w:cs="Arial"/>
          <w:sz w:val="24"/>
          <w:szCs w:val="24"/>
          <w:lang w:val="ro-RO"/>
        </w:rPr>
      </w:pPr>
      <w:r>
        <w:rPr>
          <w:rFonts w:ascii="Arial" w:hAnsi="Arial" w:cs="Arial"/>
          <w:sz w:val="24"/>
          <w:szCs w:val="24"/>
          <w:lang w:val="ro-RO"/>
        </w:rPr>
        <w:t>-</w:t>
      </w:r>
      <w:r w:rsidRPr="00701F8E">
        <w:rPr>
          <w:rFonts w:ascii="Arial" w:hAnsi="Arial" w:cs="Arial"/>
          <w:sz w:val="24"/>
          <w:szCs w:val="24"/>
          <w:lang w:val="ro-RO"/>
        </w:rPr>
        <w:t xml:space="preserve"> Aliniere cu scrisoarea de a</w:t>
      </w:r>
      <w:r w:rsidRPr="00701F8E">
        <w:rPr>
          <w:rFonts w:ascii="Tahoma" w:hAnsi="Tahoma" w:cs="Tahoma"/>
          <w:sz w:val="24"/>
          <w:szCs w:val="24"/>
          <w:lang w:val="ro-RO"/>
        </w:rPr>
        <w:t>ș</w:t>
      </w:r>
      <w:r w:rsidRPr="00701F8E">
        <w:rPr>
          <w:rFonts w:ascii="Arial" w:hAnsi="Arial" w:cs="Arial"/>
          <w:sz w:val="24"/>
          <w:szCs w:val="24"/>
          <w:lang w:val="ro-RO"/>
        </w:rPr>
        <w:t xml:space="preserve">teptări a </w:t>
      </w:r>
      <w:r w:rsidR="00A92DA8">
        <w:rPr>
          <w:rFonts w:ascii="Arial" w:hAnsi="Arial" w:cs="Arial"/>
          <w:sz w:val="24"/>
          <w:szCs w:val="24"/>
          <w:lang w:val="ro-RO"/>
        </w:rPr>
        <w:t>asociatilor</w:t>
      </w:r>
    </w:p>
    <w:p w:rsidR="00826D5E" w:rsidRDefault="00826D5E" w:rsidP="00203567">
      <w:pPr>
        <w:pStyle w:val="NoSpacing"/>
        <w:ind w:left="720"/>
        <w:jc w:val="both"/>
        <w:rPr>
          <w:rFonts w:ascii="Arial" w:hAnsi="Arial" w:cs="Arial"/>
          <w:sz w:val="24"/>
          <w:szCs w:val="24"/>
          <w:lang w:val="ro-RO"/>
        </w:rPr>
      </w:pPr>
    </w:p>
    <w:p w:rsidR="00826D5E" w:rsidRDefault="00826D5E" w:rsidP="00826D5E">
      <w:pPr>
        <w:pStyle w:val="NoSpacing"/>
        <w:ind w:firstLine="426"/>
        <w:jc w:val="both"/>
        <w:rPr>
          <w:rFonts w:ascii="Arial" w:hAnsi="Arial" w:cs="Arial"/>
          <w:b/>
          <w:bCs/>
          <w:sz w:val="24"/>
          <w:szCs w:val="24"/>
          <w:lang w:val="ro-RO"/>
        </w:rPr>
      </w:pPr>
      <w:r>
        <w:rPr>
          <w:rFonts w:ascii="Arial" w:hAnsi="Arial" w:cs="Arial"/>
          <w:b/>
          <w:bCs/>
          <w:sz w:val="24"/>
          <w:szCs w:val="24"/>
          <w:lang w:val="ro-RO"/>
        </w:rPr>
        <w:t>E. Alte informatii</w:t>
      </w:r>
    </w:p>
    <w:p w:rsidR="00A92DA8" w:rsidRDefault="00826D5E" w:rsidP="00826D5E">
      <w:pPr>
        <w:pStyle w:val="NoSpacing"/>
        <w:ind w:firstLine="426"/>
        <w:jc w:val="both"/>
        <w:rPr>
          <w:rFonts w:ascii="Arial" w:hAnsi="Arial" w:cs="Arial"/>
          <w:sz w:val="24"/>
          <w:szCs w:val="24"/>
          <w:lang w:val="ro-RO"/>
        </w:rPr>
      </w:pPr>
      <w:r w:rsidRPr="000A1D6C">
        <w:rPr>
          <w:rFonts w:ascii="Arial" w:hAnsi="Arial" w:cs="Arial"/>
          <w:sz w:val="24"/>
          <w:szCs w:val="24"/>
          <w:lang w:val="ro-RO"/>
        </w:rPr>
        <w:t xml:space="preserve"> Pentru a participa la procesul de selec</w:t>
      </w:r>
      <w:r w:rsidRPr="000A1D6C">
        <w:rPr>
          <w:rFonts w:ascii="Tahoma" w:hAnsi="Tahoma" w:cs="Tahoma"/>
          <w:sz w:val="24"/>
          <w:szCs w:val="24"/>
          <w:lang w:val="ro-RO"/>
        </w:rPr>
        <w:t>ț</w:t>
      </w:r>
      <w:r w:rsidRPr="000A1D6C">
        <w:rPr>
          <w:rFonts w:ascii="Arial" w:hAnsi="Arial" w:cs="Arial"/>
          <w:sz w:val="24"/>
          <w:szCs w:val="24"/>
          <w:lang w:val="ro-RO"/>
        </w:rPr>
        <w:t>ie pentru func</w:t>
      </w:r>
      <w:r w:rsidRPr="000A1D6C">
        <w:rPr>
          <w:rFonts w:ascii="Tahoma" w:hAnsi="Tahoma" w:cs="Tahoma"/>
          <w:sz w:val="24"/>
          <w:szCs w:val="24"/>
          <w:lang w:val="ro-RO"/>
        </w:rPr>
        <w:t>ț</w:t>
      </w:r>
      <w:r w:rsidRPr="000A1D6C">
        <w:rPr>
          <w:rFonts w:ascii="Arial" w:hAnsi="Arial" w:cs="Arial"/>
          <w:sz w:val="24"/>
          <w:szCs w:val="24"/>
          <w:lang w:val="ro-RO"/>
        </w:rPr>
        <w:t xml:space="preserve">ia de Administrator in Consiliul de Administraţie al </w:t>
      </w:r>
      <w:r w:rsidR="00A92DA8">
        <w:rPr>
          <w:rFonts w:ascii="Arial" w:hAnsi="Arial" w:cs="Arial"/>
          <w:sz w:val="24"/>
          <w:szCs w:val="24"/>
          <w:lang w:val="ro-RO"/>
        </w:rPr>
        <w:t>S.C. RATBV</w:t>
      </w:r>
      <w:r w:rsidRPr="00DE21DA">
        <w:rPr>
          <w:rFonts w:ascii="Arial" w:hAnsi="Arial" w:cs="Arial"/>
          <w:sz w:val="24"/>
          <w:szCs w:val="24"/>
          <w:lang w:val="ro-RO"/>
        </w:rPr>
        <w:t xml:space="preserve"> S.A</w:t>
      </w:r>
      <w:r w:rsidRPr="00140B95">
        <w:rPr>
          <w:rFonts w:ascii="Arial" w:hAnsi="Arial" w:cs="Arial"/>
          <w:sz w:val="24"/>
          <w:szCs w:val="24"/>
          <w:lang w:val="ro-RO"/>
        </w:rPr>
        <w:t>.</w:t>
      </w:r>
      <w:r w:rsidRPr="000A1D6C">
        <w:rPr>
          <w:rFonts w:ascii="Arial" w:hAnsi="Arial" w:cs="Arial"/>
          <w:sz w:val="24"/>
          <w:szCs w:val="24"/>
          <w:lang w:val="ro-RO"/>
        </w:rPr>
        <w:t>, candida</w:t>
      </w:r>
      <w:r w:rsidRPr="000A1D6C">
        <w:rPr>
          <w:rFonts w:ascii="Tahoma" w:hAnsi="Tahoma" w:cs="Tahoma"/>
          <w:sz w:val="24"/>
          <w:szCs w:val="24"/>
          <w:lang w:val="ro-RO"/>
        </w:rPr>
        <w:t>ț</w:t>
      </w:r>
      <w:r w:rsidRPr="000A1D6C">
        <w:rPr>
          <w:rFonts w:ascii="Arial" w:hAnsi="Arial" w:cs="Arial"/>
          <w:sz w:val="24"/>
          <w:szCs w:val="24"/>
          <w:lang w:val="ro-RO"/>
        </w:rPr>
        <w:t>ii trebuie să depună un dosar de</w:t>
      </w:r>
      <w:r>
        <w:rPr>
          <w:rFonts w:ascii="Arial" w:hAnsi="Arial" w:cs="Arial"/>
          <w:sz w:val="24"/>
          <w:szCs w:val="24"/>
          <w:lang w:val="ro-RO"/>
        </w:rPr>
        <w:t xml:space="preserve"> candidatura care sa contina documentele specificate la punctul C.</w:t>
      </w:r>
    </w:p>
    <w:p w:rsidR="00A92DA8" w:rsidRPr="00A92DA8" w:rsidRDefault="00A92DA8" w:rsidP="00A92DA8">
      <w:pPr>
        <w:rPr>
          <w:rFonts w:ascii="Arial" w:hAnsi="Arial" w:cs="Arial"/>
          <w:sz w:val="24"/>
          <w:szCs w:val="24"/>
        </w:rPr>
      </w:pPr>
      <w:r w:rsidRPr="004262EA">
        <w:rPr>
          <w:rFonts w:ascii="Arial" w:hAnsi="Arial" w:cs="Arial"/>
          <w:sz w:val="24"/>
          <w:szCs w:val="24"/>
        </w:rPr>
        <w:t>Dosarele de candidatur</w:t>
      </w:r>
      <w:r>
        <w:rPr>
          <w:rFonts w:ascii="Arial" w:hAnsi="Arial" w:cs="Arial"/>
          <w:sz w:val="24"/>
          <w:szCs w:val="24"/>
        </w:rPr>
        <w:t>ă, cu documentele solicitate, se depun la Registratura Primariei Municipiului Brasov</w:t>
      </w:r>
      <w:r w:rsidRPr="004262EA">
        <w:rPr>
          <w:rFonts w:ascii="Arial" w:hAnsi="Arial" w:cs="Arial"/>
          <w:sz w:val="24"/>
          <w:szCs w:val="24"/>
        </w:rPr>
        <w:t xml:space="preserve">, din </w:t>
      </w:r>
      <w:r>
        <w:rPr>
          <w:rFonts w:ascii="Arial" w:hAnsi="Arial" w:cs="Arial"/>
          <w:sz w:val="24"/>
          <w:szCs w:val="24"/>
        </w:rPr>
        <w:t>Brasov, Blvd. Eroilor, nr. 8</w:t>
      </w:r>
      <w:r w:rsidR="00393A69">
        <w:rPr>
          <w:rFonts w:ascii="Arial" w:hAnsi="Arial" w:cs="Arial"/>
          <w:sz w:val="24"/>
          <w:szCs w:val="24"/>
        </w:rPr>
        <w:t xml:space="preserve"> cod 500007 </w:t>
      </w:r>
      <w:r>
        <w:rPr>
          <w:rFonts w:ascii="Arial" w:hAnsi="Arial" w:cs="Arial"/>
          <w:sz w:val="24"/>
          <w:szCs w:val="24"/>
        </w:rPr>
        <w:t xml:space="preserve"> î</w:t>
      </w:r>
      <w:r w:rsidRPr="004262EA">
        <w:rPr>
          <w:rFonts w:ascii="Arial" w:hAnsi="Arial" w:cs="Arial"/>
          <w:sz w:val="24"/>
          <w:szCs w:val="24"/>
        </w:rPr>
        <w:t>n perioada</w:t>
      </w:r>
      <w:r w:rsidR="00393A69">
        <w:rPr>
          <w:rFonts w:ascii="Arial" w:hAnsi="Arial" w:cs="Arial"/>
          <w:sz w:val="24"/>
          <w:szCs w:val="24"/>
        </w:rPr>
        <w:t xml:space="preserve"> 06.06</w:t>
      </w:r>
      <w:r>
        <w:rPr>
          <w:rFonts w:ascii="Arial" w:hAnsi="Arial" w:cs="Arial"/>
          <w:sz w:val="24"/>
          <w:szCs w:val="24"/>
        </w:rPr>
        <w:t>.</w:t>
      </w:r>
      <w:r w:rsidR="00AB211C">
        <w:rPr>
          <w:rFonts w:ascii="Arial" w:hAnsi="Arial" w:cs="Arial"/>
          <w:sz w:val="24"/>
          <w:szCs w:val="24"/>
        </w:rPr>
        <w:t>2017- 06</w:t>
      </w:r>
      <w:r w:rsidR="00393A69">
        <w:rPr>
          <w:rFonts w:ascii="Arial" w:hAnsi="Arial" w:cs="Arial"/>
          <w:sz w:val="24"/>
          <w:szCs w:val="24"/>
        </w:rPr>
        <w:t>.07</w:t>
      </w:r>
      <w:r>
        <w:rPr>
          <w:rFonts w:ascii="Arial" w:hAnsi="Arial" w:cs="Arial"/>
          <w:sz w:val="24"/>
          <w:szCs w:val="24"/>
        </w:rPr>
        <w:t>.2017, î</w:t>
      </w:r>
      <w:r w:rsidRPr="004262EA">
        <w:rPr>
          <w:rFonts w:ascii="Arial" w:hAnsi="Arial" w:cs="Arial"/>
          <w:sz w:val="24"/>
          <w:szCs w:val="24"/>
        </w:rPr>
        <w:t>n zile lucrătoare,</w:t>
      </w:r>
      <w:r>
        <w:rPr>
          <w:rFonts w:ascii="Arial" w:hAnsi="Arial" w:cs="Arial"/>
          <w:sz w:val="24"/>
          <w:szCs w:val="24"/>
        </w:rPr>
        <w:t xml:space="preserve"> înt</w:t>
      </w:r>
      <w:r w:rsidRPr="004262EA">
        <w:rPr>
          <w:rFonts w:ascii="Arial" w:hAnsi="Arial" w:cs="Arial"/>
          <w:sz w:val="24"/>
          <w:szCs w:val="24"/>
        </w:rPr>
        <w:t>re</w:t>
      </w:r>
      <w:r>
        <w:rPr>
          <w:rFonts w:ascii="Arial" w:hAnsi="Arial" w:cs="Arial"/>
          <w:sz w:val="24"/>
          <w:szCs w:val="24"/>
        </w:rPr>
        <w:t xml:space="preserve"> orele </w:t>
      </w:r>
      <w:r w:rsidR="00AF0EEB">
        <w:rPr>
          <w:rFonts w:ascii="Arial" w:hAnsi="Arial" w:cs="Arial"/>
          <w:sz w:val="24"/>
          <w:szCs w:val="24"/>
        </w:rPr>
        <w:t>08.00</w:t>
      </w:r>
      <w:r>
        <w:rPr>
          <w:rFonts w:ascii="Arial" w:hAnsi="Arial" w:cs="Arial"/>
          <w:sz w:val="24"/>
          <w:szCs w:val="24"/>
        </w:rPr>
        <w:t xml:space="preserve"> – </w:t>
      </w:r>
      <w:r w:rsidR="00AF0EEB">
        <w:rPr>
          <w:rFonts w:ascii="Arial" w:hAnsi="Arial" w:cs="Arial"/>
          <w:sz w:val="24"/>
          <w:szCs w:val="24"/>
        </w:rPr>
        <w:t>12.30  ,13.30</w:t>
      </w:r>
      <w:r w:rsidR="00AF0EEB">
        <w:rPr>
          <w:rFonts w:ascii="Arial" w:hAnsi="Arial" w:cs="Arial"/>
          <w:sz w:val="24"/>
          <w:szCs w:val="24"/>
          <w:lang w:val="en-US"/>
        </w:rPr>
        <w:t>-16.00</w:t>
      </w:r>
      <w:r w:rsidR="00AF0EEB">
        <w:rPr>
          <w:rFonts w:ascii="Arial" w:hAnsi="Arial" w:cs="Arial"/>
          <w:sz w:val="24"/>
          <w:szCs w:val="24"/>
          <w:vertAlign w:val="superscript"/>
        </w:rPr>
        <w:t xml:space="preserve"> </w:t>
      </w:r>
      <w:r w:rsidRPr="004262EA">
        <w:rPr>
          <w:rFonts w:ascii="Arial" w:hAnsi="Arial" w:cs="Arial"/>
          <w:sz w:val="24"/>
          <w:szCs w:val="24"/>
        </w:rPr>
        <w:t xml:space="preserve"> (luni – joi) </w:t>
      </w:r>
      <w:r w:rsidR="00AF0EEB">
        <w:rPr>
          <w:rFonts w:ascii="Arial" w:hAnsi="Arial" w:cs="Arial"/>
          <w:sz w:val="24"/>
          <w:szCs w:val="24"/>
        </w:rPr>
        <w:t xml:space="preserve"> </w:t>
      </w:r>
      <w:r w:rsidRPr="004262EA">
        <w:rPr>
          <w:rFonts w:ascii="Tahoma" w:hAnsi="Tahoma" w:cs="Tahoma"/>
          <w:sz w:val="24"/>
          <w:szCs w:val="24"/>
        </w:rPr>
        <w:t>ș</w:t>
      </w:r>
      <w:r w:rsidRPr="004262EA">
        <w:rPr>
          <w:rFonts w:ascii="Arial" w:hAnsi="Arial" w:cs="Arial"/>
          <w:sz w:val="24"/>
          <w:szCs w:val="24"/>
        </w:rPr>
        <w:t>i</w:t>
      </w:r>
      <w:r>
        <w:rPr>
          <w:rFonts w:ascii="Arial" w:hAnsi="Arial" w:cs="Arial"/>
          <w:sz w:val="24"/>
          <w:szCs w:val="24"/>
        </w:rPr>
        <w:t xml:space="preserve"> </w:t>
      </w:r>
      <w:r w:rsidR="00AF0EEB">
        <w:rPr>
          <w:rFonts w:ascii="Arial" w:hAnsi="Arial" w:cs="Arial"/>
          <w:sz w:val="24"/>
          <w:szCs w:val="24"/>
        </w:rPr>
        <w:t xml:space="preserve">08.00 – 13.30 </w:t>
      </w:r>
      <w:r w:rsidRPr="004262EA">
        <w:rPr>
          <w:rFonts w:ascii="Arial" w:hAnsi="Arial" w:cs="Arial"/>
          <w:sz w:val="24"/>
          <w:szCs w:val="24"/>
        </w:rPr>
        <w:t xml:space="preserve"> (vineri)</w:t>
      </w:r>
      <w:r>
        <w:rPr>
          <w:rFonts w:ascii="Arial" w:hAnsi="Arial" w:cs="Arial"/>
          <w:sz w:val="24"/>
          <w:szCs w:val="24"/>
        </w:rPr>
        <w:t>, în plic închis sau prin posta la adresa Primariei Municipiului Brasov</w:t>
      </w:r>
      <w:r w:rsidR="00117D3A">
        <w:rPr>
          <w:rFonts w:ascii="Arial" w:hAnsi="Arial" w:cs="Arial"/>
          <w:sz w:val="24"/>
          <w:szCs w:val="24"/>
        </w:rPr>
        <w:t xml:space="preserve"> , </w:t>
      </w:r>
      <w:r>
        <w:rPr>
          <w:rFonts w:ascii="Arial" w:hAnsi="Arial" w:cs="Arial"/>
          <w:sz w:val="24"/>
          <w:szCs w:val="24"/>
        </w:rPr>
        <w:t xml:space="preserve"> </w:t>
      </w:r>
      <w:r w:rsidR="00117D3A">
        <w:rPr>
          <w:rFonts w:ascii="Arial" w:hAnsi="Arial" w:cs="Arial"/>
          <w:sz w:val="24"/>
          <w:szCs w:val="24"/>
        </w:rPr>
        <w:t xml:space="preserve">totodata se vor transmite si electronic </w:t>
      </w:r>
      <w:r>
        <w:rPr>
          <w:rFonts w:ascii="Arial" w:hAnsi="Arial" w:cs="Arial"/>
          <w:sz w:val="24"/>
          <w:szCs w:val="24"/>
        </w:rPr>
        <w:t xml:space="preserve"> prin e-mail la adresa  </w:t>
      </w:r>
      <w:hyperlink r:id="rId8" w:history="1">
        <w:r w:rsidRPr="00B63AEB">
          <w:rPr>
            <w:rStyle w:val="Hyperlink"/>
            <w:rFonts w:ascii="Arial" w:hAnsi="Arial" w:cs="Arial"/>
            <w:sz w:val="24"/>
            <w:szCs w:val="24"/>
          </w:rPr>
          <w:t>109@pluri.ro</w:t>
        </w:r>
      </w:hyperlink>
      <w:r>
        <w:rPr>
          <w:rFonts w:ascii="Arial" w:hAnsi="Arial" w:cs="Arial"/>
          <w:sz w:val="24"/>
          <w:szCs w:val="24"/>
        </w:rPr>
        <w:t xml:space="preserve">. </w:t>
      </w:r>
      <w:r w:rsidRPr="009B7066">
        <w:rPr>
          <w:rFonts w:ascii="Arial" w:hAnsi="Arial" w:cs="Arial"/>
          <w:sz w:val="24"/>
          <w:szCs w:val="24"/>
        </w:rPr>
        <w:t xml:space="preserve">Pe plic se vor menţiona: </w:t>
      </w:r>
      <w:r>
        <w:rPr>
          <w:rFonts w:ascii="Arial" w:hAnsi="Arial" w:cs="Arial"/>
          <w:i/>
          <w:iCs/>
          <w:sz w:val="24"/>
          <w:szCs w:val="24"/>
        </w:rPr>
        <w:t>„Candidatură</w:t>
      </w:r>
      <w:r w:rsidRPr="00054598">
        <w:rPr>
          <w:rFonts w:ascii="Arial" w:hAnsi="Arial" w:cs="Arial"/>
          <w:i/>
          <w:iCs/>
          <w:sz w:val="24"/>
          <w:szCs w:val="24"/>
        </w:rPr>
        <w:t xml:space="preserve"> pentru Consiliul de Administraţie</w:t>
      </w:r>
      <w:r>
        <w:rPr>
          <w:rFonts w:ascii="Arial" w:hAnsi="Arial" w:cs="Arial"/>
          <w:i/>
          <w:iCs/>
          <w:sz w:val="24"/>
          <w:szCs w:val="24"/>
        </w:rPr>
        <w:t xml:space="preserve"> </w:t>
      </w:r>
      <w:r w:rsidRPr="00EF58B4">
        <w:rPr>
          <w:rFonts w:ascii="Arial" w:hAnsi="Arial" w:cs="Arial"/>
          <w:i/>
          <w:iCs/>
          <w:sz w:val="24"/>
          <w:szCs w:val="24"/>
        </w:rPr>
        <w:t xml:space="preserve">al </w:t>
      </w:r>
      <w:r>
        <w:rPr>
          <w:rFonts w:ascii="Arial" w:hAnsi="Arial" w:cs="Arial"/>
          <w:i/>
          <w:iCs/>
          <w:sz w:val="24"/>
          <w:szCs w:val="24"/>
        </w:rPr>
        <w:t>S.C. RATBV</w:t>
      </w:r>
      <w:r w:rsidRPr="00DE21DA">
        <w:rPr>
          <w:rFonts w:ascii="Arial" w:hAnsi="Arial" w:cs="Arial"/>
          <w:i/>
          <w:iCs/>
          <w:sz w:val="24"/>
          <w:szCs w:val="24"/>
        </w:rPr>
        <w:t xml:space="preserve"> S.A</w:t>
      </w:r>
      <w:r w:rsidRPr="00AF15C1">
        <w:rPr>
          <w:rFonts w:ascii="Arial" w:hAnsi="Arial" w:cs="Arial"/>
          <w:i/>
          <w:iCs/>
          <w:sz w:val="24"/>
          <w:szCs w:val="24"/>
        </w:rPr>
        <w:t>.</w:t>
      </w:r>
      <w:r>
        <w:rPr>
          <w:rFonts w:ascii="Arial" w:hAnsi="Arial" w:cs="Arial"/>
          <w:i/>
          <w:iCs/>
          <w:sz w:val="24"/>
          <w:szCs w:val="24"/>
        </w:rPr>
        <w:t>/ Nume şi Prenume candidat</w:t>
      </w:r>
      <w:r w:rsidRPr="00054598">
        <w:rPr>
          <w:rFonts w:ascii="Arial" w:hAnsi="Arial" w:cs="Arial"/>
          <w:i/>
          <w:iCs/>
          <w:sz w:val="24"/>
          <w:szCs w:val="24"/>
        </w:rPr>
        <w:t>/ A nu se deschide până la data stabilită pentru evaluarea conformităţii administrative a dosarelor şi a eligibilităţii candidaţilor</w:t>
      </w:r>
      <w:r w:rsidRPr="009B7066">
        <w:rPr>
          <w:rFonts w:ascii="Arial" w:hAnsi="Arial" w:cs="Arial"/>
          <w:sz w:val="24"/>
          <w:szCs w:val="24"/>
        </w:rPr>
        <w:t>”.</w:t>
      </w:r>
      <w:bookmarkStart w:id="0" w:name="_GoBack"/>
      <w:bookmarkEnd w:id="0"/>
      <w:r>
        <w:rPr>
          <w:rFonts w:ascii="Arial" w:hAnsi="Arial" w:cs="Arial"/>
          <w:sz w:val="24"/>
          <w:szCs w:val="24"/>
        </w:rPr>
        <w:t xml:space="preserve"> </w:t>
      </w:r>
      <w:r w:rsidRPr="00A92DA8">
        <w:rPr>
          <w:rFonts w:ascii="Arial" w:hAnsi="Arial" w:cs="Arial"/>
          <w:sz w:val="24"/>
          <w:szCs w:val="24"/>
        </w:rPr>
        <w:t>Mesajele pe e-mail vor avea titlul „ Candidatura CA RATBV _ Nume _ Prenume” (de exermplu „ Candidatura CA RATBV Popescu Ioana” ). Documentele trimise pe e-mail vor avea titlul „ _Nume document _ Nume_Prenume (de exemplu „ CV Popescu Ioana”)</w:t>
      </w:r>
    </w:p>
    <w:p w:rsidR="00A92DA8" w:rsidRDefault="00A92DA8" w:rsidP="00A92DA8">
      <w:pPr>
        <w:pStyle w:val="NoSpacing"/>
        <w:ind w:firstLine="720"/>
        <w:jc w:val="both"/>
        <w:rPr>
          <w:rFonts w:ascii="Arial" w:hAnsi="Arial" w:cs="Arial"/>
          <w:sz w:val="24"/>
          <w:szCs w:val="24"/>
          <w:lang w:val="ro-RO"/>
        </w:rPr>
      </w:pPr>
      <w:r>
        <w:rPr>
          <w:rFonts w:ascii="Arial" w:hAnsi="Arial" w:cs="Arial"/>
          <w:sz w:val="24"/>
          <w:szCs w:val="24"/>
          <w:lang w:val="ro-RO"/>
        </w:rPr>
        <w:t xml:space="preserve">Declaratiile de intentie redactate conform prevederilor HG 722/2016 vor fi depuse in plic sigilat pe care se va scrie numele candidatului si mentiunea „A nu se deschide pana la data selectiei finale”. Acest plic va fi introdus in plicul in care se va depune intregul dosar. </w:t>
      </w:r>
      <w:r>
        <w:rPr>
          <w:rFonts w:ascii="Arial" w:hAnsi="Arial" w:cs="Arial"/>
          <w:sz w:val="24"/>
          <w:szCs w:val="24"/>
          <w:lang w:val="ro-RO"/>
        </w:rPr>
        <w:tab/>
        <w:t xml:space="preserve">Declaratiile de intentie ale candidatilor ale caror dosare vor fi respinse sau a caror candidatura va fi respinsa in etapa de selectie initiala vor fi returnate acestora sigilate; se </w:t>
      </w:r>
      <w:r>
        <w:rPr>
          <w:rFonts w:ascii="Arial" w:hAnsi="Arial" w:cs="Arial"/>
          <w:sz w:val="24"/>
          <w:szCs w:val="24"/>
          <w:lang w:val="ro-RO"/>
        </w:rPr>
        <w:lastRenderedPageBreak/>
        <w:t xml:space="preserve">vor deschide numai declaratiile de intentie ale candidatilor admisi la sfarsitul etapei de selectie initiala. </w:t>
      </w:r>
    </w:p>
    <w:p w:rsidR="00A92DA8" w:rsidRPr="004262EA" w:rsidRDefault="00A92DA8" w:rsidP="00A92DA8">
      <w:pPr>
        <w:pStyle w:val="NoSpacing"/>
        <w:ind w:firstLine="720"/>
        <w:jc w:val="both"/>
        <w:rPr>
          <w:rFonts w:ascii="Arial" w:hAnsi="Arial" w:cs="Arial"/>
          <w:sz w:val="24"/>
          <w:szCs w:val="24"/>
          <w:lang w:val="ro-RO"/>
        </w:rPr>
      </w:pPr>
    </w:p>
    <w:p w:rsidR="00826D5E" w:rsidRPr="000A1D6C" w:rsidRDefault="00826D5E" w:rsidP="00826D5E">
      <w:pPr>
        <w:pStyle w:val="NoSpacing"/>
        <w:ind w:firstLine="426"/>
        <w:jc w:val="both"/>
        <w:rPr>
          <w:rFonts w:ascii="Arial" w:hAnsi="Arial" w:cs="Arial"/>
          <w:sz w:val="24"/>
          <w:szCs w:val="24"/>
          <w:lang w:val="ro-RO"/>
        </w:rPr>
      </w:pPr>
      <w:r>
        <w:rPr>
          <w:rFonts w:ascii="Arial" w:hAnsi="Arial" w:cs="Arial"/>
          <w:sz w:val="24"/>
          <w:szCs w:val="24"/>
          <w:lang w:val="ro-RO"/>
        </w:rPr>
        <w:t xml:space="preserve"> Formularele de la punctul C pot fi descarcate in forma editabila  si vor fi salvate cu numele candidatului.</w:t>
      </w:r>
    </w:p>
    <w:p w:rsidR="00826D5E" w:rsidRPr="00203567" w:rsidRDefault="00826D5E" w:rsidP="00826D5E">
      <w:pPr>
        <w:pStyle w:val="NoSpacing"/>
        <w:ind w:firstLine="709"/>
        <w:jc w:val="both"/>
        <w:rPr>
          <w:rFonts w:ascii="Arial" w:hAnsi="Arial" w:cs="Arial"/>
          <w:sz w:val="24"/>
          <w:szCs w:val="24"/>
          <w:lang w:val="ro-RO"/>
        </w:rPr>
      </w:pPr>
      <w:r>
        <w:rPr>
          <w:rFonts w:ascii="Arial" w:hAnsi="Arial" w:cs="Arial"/>
          <w:sz w:val="24"/>
          <w:szCs w:val="24"/>
          <w:lang w:val="ro-RO"/>
        </w:rPr>
        <w:t>Documentele solicitate sunt obligatorii, lipsa unei piese la dosar, duce la eliminarea candidatului.</w:t>
      </w:r>
    </w:p>
    <w:sectPr w:rsidR="00826D5E" w:rsidRPr="00203567" w:rsidSect="00203567">
      <w:pgSz w:w="11907" w:h="16839" w:code="9"/>
      <w:pgMar w:top="1622"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757" w:rsidRDefault="00F45757" w:rsidP="00B61295">
      <w:pPr>
        <w:spacing w:after="0" w:line="240" w:lineRule="auto"/>
      </w:pPr>
      <w:r>
        <w:separator/>
      </w:r>
    </w:p>
  </w:endnote>
  <w:endnote w:type="continuationSeparator" w:id="0">
    <w:p w:rsidR="00F45757" w:rsidRDefault="00F45757" w:rsidP="00B612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757" w:rsidRDefault="00F45757" w:rsidP="00B61295">
      <w:pPr>
        <w:spacing w:after="0" w:line="240" w:lineRule="auto"/>
      </w:pPr>
      <w:r>
        <w:separator/>
      </w:r>
    </w:p>
  </w:footnote>
  <w:footnote w:type="continuationSeparator" w:id="0">
    <w:p w:rsidR="00F45757" w:rsidRDefault="00F45757" w:rsidP="00B612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1552A"/>
    <w:multiLevelType w:val="hybridMultilevel"/>
    <w:tmpl w:val="121C3656"/>
    <w:lvl w:ilvl="0" w:tplc="0FC41218">
      <w:start w:val="1"/>
      <w:numFmt w:val="decimal"/>
      <w:lvlText w:val="%1."/>
      <w:lvlJc w:val="left"/>
      <w:pPr>
        <w:ind w:left="720" w:hanging="360"/>
      </w:pPr>
      <w:rPr>
        <w:rFonts w:ascii="Arial" w:eastAsia="Times New Roman" w:hAnsi="Arial"/>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3E4237"/>
    <w:multiLevelType w:val="hybridMultilevel"/>
    <w:tmpl w:val="87706B4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54E0EA9"/>
    <w:multiLevelType w:val="hybridMultilevel"/>
    <w:tmpl w:val="38742C7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4B3"/>
    <w:multiLevelType w:val="hybridMultilevel"/>
    <w:tmpl w:val="BCB066AA"/>
    <w:lvl w:ilvl="0" w:tplc="04090015">
      <w:start w:val="3"/>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A36329D"/>
    <w:multiLevelType w:val="hybridMultilevel"/>
    <w:tmpl w:val="BBD2DD1C"/>
    <w:lvl w:ilvl="0" w:tplc="04090017">
      <w:start w:val="1"/>
      <w:numFmt w:val="lowerLetter"/>
      <w:lvlText w:val="%1)"/>
      <w:lvlJc w:val="left"/>
      <w:pPr>
        <w:ind w:left="720" w:hanging="360"/>
      </w:pPr>
    </w:lvl>
    <w:lvl w:ilvl="1" w:tplc="4E00E01A">
      <w:start w:val="1"/>
      <w:numFmt w:val="decimal"/>
      <w:lvlText w:val="j.%2.)"/>
      <w:lvlJc w:val="left"/>
      <w:pPr>
        <w:ind w:left="1440" w:hanging="360"/>
      </w:pPr>
      <w:rPr>
        <w:rFonts w:hint="default"/>
      </w:rPr>
    </w:lvl>
    <w:lvl w:ilvl="2" w:tplc="33D61856">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0411C9E"/>
    <w:multiLevelType w:val="hybridMultilevel"/>
    <w:tmpl w:val="34CE4B78"/>
    <w:lvl w:ilvl="0" w:tplc="04090017">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
    <w:nsid w:val="45B155B4"/>
    <w:multiLevelType w:val="hybridMultilevel"/>
    <w:tmpl w:val="4B5EA302"/>
    <w:lvl w:ilvl="0" w:tplc="80C6AB08">
      <w:start w:val="1"/>
      <w:numFmt w:val="bullet"/>
      <w:lvlText w:val=""/>
      <w:lvlJc w:val="left"/>
      <w:pPr>
        <w:tabs>
          <w:tab w:val="num" w:pos="1034"/>
        </w:tabs>
        <w:ind w:left="1034" w:hanging="360"/>
      </w:pPr>
      <w:rPr>
        <w:rFonts w:ascii="Symbol" w:hAnsi="Symbol" w:cs="Symbol" w:hint="default"/>
        <w:color w:val="00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46C81DFB"/>
    <w:multiLevelType w:val="hybridMultilevel"/>
    <w:tmpl w:val="364C90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76E04E5"/>
    <w:multiLevelType w:val="hybridMultilevel"/>
    <w:tmpl w:val="0164D3AA"/>
    <w:lvl w:ilvl="0" w:tplc="0418000F">
      <w:start w:val="1"/>
      <w:numFmt w:val="decimal"/>
      <w:lvlText w:val="%1."/>
      <w:lvlJc w:val="left"/>
      <w:pPr>
        <w:ind w:left="1429" w:hanging="360"/>
      </w:pPr>
    </w:lvl>
    <w:lvl w:ilvl="1" w:tplc="04180019">
      <w:start w:val="1"/>
      <w:numFmt w:val="lowerLetter"/>
      <w:lvlText w:val="%2."/>
      <w:lvlJc w:val="left"/>
      <w:pPr>
        <w:ind w:left="2149" w:hanging="360"/>
      </w:pPr>
    </w:lvl>
    <w:lvl w:ilvl="2" w:tplc="0418001B">
      <w:start w:val="1"/>
      <w:numFmt w:val="lowerRoman"/>
      <w:lvlText w:val="%3."/>
      <w:lvlJc w:val="right"/>
      <w:pPr>
        <w:ind w:left="2869" w:hanging="180"/>
      </w:pPr>
    </w:lvl>
    <w:lvl w:ilvl="3" w:tplc="0418000F">
      <w:start w:val="1"/>
      <w:numFmt w:val="decimal"/>
      <w:lvlText w:val="%4."/>
      <w:lvlJc w:val="left"/>
      <w:pPr>
        <w:ind w:left="3589" w:hanging="360"/>
      </w:pPr>
    </w:lvl>
    <w:lvl w:ilvl="4" w:tplc="04180019">
      <w:start w:val="1"/>
      <w:numFmt w:val="lowerLetter"/>
      <w:lvlText w:val="%5."/>
      <w:lvlJc w:val="left"/>
      <w:pPr>
        <w:ind w:left="4309" w:hanging="360"/>
      </w:pPr>
    </w:lvl>
    <w:lvl w:ilvl="5" w:tplc="0418001B">
      <w:start w:val="1"/>
      <w:numFmt w:val="lowerRoman"/>
      <w:lvlText w:val="%6."/>
      <w:lvlJc w:val="right"/>
      <w:pPr>
        <w:ind w:left="5029" w:hanging="180"/>
      </w:pPr>
    </w:lvl>
    <w:lvl w:ilvl="6" w:tplc="0418000F">
      <w:start w:val="1"/>
      <w:numFmt w:val="decimal"/>
      <w:lvlText w:val="%7."/>
      <w:lvlJc w:val="left"/>
      <w:pPr>
        <w:ind w:left="5749" w:hanging="360"/>
      </w:pPr>
    </w:lvl>
    <w:lvl w:ilvl="7" w:tplc="04180019">
      <w:start w:val="1"/>
      <w:numFmt w:val="lowerLetter"/>
      <w:lvlText w:val="%8."/>
      <w:lvlJc w:val="left"/>
      <w:pPr>
        <w:ind w:left="6469" w:hanging="360"/>
      </w:pPr>
    </w:lvl>
    <w:lvl w:ilvl="8" w:tplc="0418001B">
      <w:start w:val="1"/>
      <w:numFmt w:val="lowerRoman"/>
      <w:lvlText w:val="%9."/>
      <w:lvlJc w:val="right"/>
      <w:pPr>
        <w:ind w:left="7189" w:hanging="180"/>
      </w:pPr>
    </w:lvl>
  </w:abstractNum>
  <w:abstractNum w:abstractNumId="9">
    <w:nsid w:val="5267064D"/>
    <w:multiLevelType w:val="hybridMultilevel"/>
    <w:tmpl w:val="38742C7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615C4E64"/>
    <w:multiLevelType w:val="hybridMultilevel"/>
    <w:tmpl w:val="CE10BF0E"/>
    <w:lvl w:ilvl="0" w:tplc="39E2DB40">
      <w:start w:val="1"/>
      <w:numFmt w:val="decimal"/>
      <w:lvlText w:val="%1."/>
      <w:lvlJc w:val="left"/>
      <w:pPr>
        <w:ind w:left="1489" w:hanging="360"/>
      </w:pPr>
      <w:rPr>
        <w:rFonts w:hint="default"/>
      </w:rPr>
    </w:lvl>
    <w:lvl w:ilvl="1" w:tplc="04180019">
      <w:start w:val="1"/>
      <w:numFmt w:val="lowerLetter"/>
      <w:lvlText w:val="%2."/>
      <w:lvlJc w:val="left"/>
      <w:pPr>
        <w:ind w:left="2209" w:hanging="360"/>
      </w:pPr>
    </w:lvl>
    <w:lvl w:ilvl="2" w:tplc="0418001B">
      <w:start w:val="1"/>
      <w:numFmt w:val="lowerRoman"/>
      <w:lvlText w:val="%3."/>
      <w:lvlJc w:val="right"/>
      <w:pPr>
        <w:ind w:left="2929" w:hanging="180"/>
      </w:pPr>
    </w:lvl>
    <w:lvl w:ilvl="3" w:tplc="0418000F">
      <w:start w:val="1"/>
      <w:numFmt w:val="decimal"/>
      <w:lvlText w:val="%4."/>
      <w:lvlJc w:val="left"/>
      <w:pPr>
        <w:ind w:left="3649" w:hanging="360"/>
      </w:pPr>
    </w:lvl>
    <w:lvl w:ilvl="4" w:tplc="04180019">
      <w:start w:val="1"/>
      <w:numFmt w:val="lowerLetter"/>
      <w:lvlText w:val="%5."/>
      <w:lvlJc w:val="left"/>
      <w:pPr>
        <w:ind w:left="4369" w:hanging="360"/>
      </w:pPr>
    </w:lvl>
    <w:lvl w:ilvl="5" w:tplc="0418001B">
      <w:start w:val="1"/>
      <w:numFmt w:val="lowerRoman"/>
      <w:lvlText w:val="%6."/>
      <w:lvlJc w:val="right"/>
      <w:pPr>
        <w:ind w:left="5089" w:hanging="180"/>
      </w:pPr>
    </w:lvl>
    <w:lvl w:ilvl="6" w:tplc="0418000F">
      <w:start w:val="1"/>
      <w:numFmt w:val="decimal"/>
      <w:lvlText w:val="%7."/>
      <w:lvlJc w:val="left"/>
      <w:pPr>
        <w:ind w:left="5809" w:hanging="360"/>
      </w:pPr>
    </w:lvl>
    <w:lvl w:ilvl="7" w:tplc="04180019">
      <w:start w:val="1"/>
      <w:numFmt w:val="lowerLetter"/>
      <w:lvlText w:val="%8."/>
      <w:lvlJc w:val="left"/>
      <w:pPr>
        <w:ind w:left="6529" w:hanging="360"/>
      </w:pPr>
    </w:lvl>
    <w:lvl w:ilvl="8" w:tplc="0418001B">
      <w:start w:val="1"/>
      <w:numFmt w:val="lowerRoman"/>
      <w:lvlText w:val="%9."/>
      <w:lvlJc w:val="right"/>
      <w:pPr>
        <w:ind w:left="7249" w:hanging="180"/>
      </w:pPr>
    </w:lvl>
  </w:abstractNum>
  <w:abstractNum w:abstractNumId="11">
    <w:nsid w:val="654C745D"/>
    <w:multiLevelType w:val="hybridMultilevel"/>
    <w:tmpl w:val="CAC0D8DA"/>
    <w:lvl w:ilvl="0" w:tplc="0418000F">
      <w:start w:val="1"/>
      <w:numFmt w:val="decimal"/>
      <w:lvlText w:val="%1."/>
      <w:lvlJc w:val="left"/>
      <w:pPr>
        <w:ind w:left="1848" w:hanging="360"/>
      </w:pPr>
    </w:lvl>
    <w:lvl w:ilvl="1" w:tplc="04180019">
      <w:start w:val="1"/>
      <w:numFmt w:val="lowerLetter"/>
      <w:lvlText w:val="%2."/>
      <w:lvlJc w:val="left"/>
      <w:pPr>
        <w:ind w:left="2568" w:hanging="360"/>
      </w:pPr>
    </w:lvl>
    <w:lvl w:ilvl="2" w:tplc="0418001B">
      <w:start w:val="1"/>
      <w:numFmt w:val="lowerRoman"/>
      <w:lvlText w:val="%3."/>
      <w:lvlJc w:val="right"/>
      <w:pPr>
        <w:ind w:left="3288" w:hanging="180"/>
      </w:pPr>
    </w:lvl>
    <w:lvl w:ilvl="3" w:tplc="0418000F">
      <w:start w:val="1"/>
      <w:numFmt w:val="decimal"/>
      <w:lvlText w:val="%4."/>
      <w:lvlJc w:val="left"/>
      <w:pPr>
        <w:ind w:left="4008" w:hanging="360"/>
      </w:pPr>
    </w:lvl>
    <w:lvl w:ilvl="4" w:tplc="04180019">
      <w:start w:val="1"/>
      <w:numFmt w:val="lowerLetter"/>
      <w:lvlText w:val="%5."/>
      <w:lvlJc w:val="left"/>
      <w:pPr>
        <w:ind w:left="4728" w:hanging="360"/>
      </w:pPr>
    </w:lvl>
    <w:lvl w:ilvl="5" w:tplc="0418001B">
      <w:start w:val="1"/>
      <w:numFmt w:val="lowerRoman"/>
      <w:lvlText w:val="%6."/>
      <w:lvlJc w:val="right"/>
      <w:pPr>
        <w:ind w:left="5448" w:hanging="180"/>
      </w:pPr>
    </w:lvl>
    <w:lvl w:ilvl="6" w:tplc="0418000F">
      <w:start w:val="1"/>
      <w:numFmt w:val="decimal"/>
      <w:lvlText w:val="%7."/>
      <w:lvlJc w:val="left"/>
      <w:pPr>
        <w:ind w:left="6168" w:hanging="360"/>
      </w:pPr>
    </w:lvl>
    <w:lvl w:ilvl="7" w:tplc="04180019">
      <w:start w:val="1"/>
      <w:numFmt w:val="lowerLetter"/>
      <w:lvlText w:val="%8."/>
      <w:lvlJc w:val="left"/>
      <w:pPr>
        <w:ind w:left="6888" w:hanging="360"/>
      </w:pPr>
    </w:lvl>
    <w:lvl w:ilvl="8" w:tplc="0418001B">
      <w:start w:val="1"/>
      <w:numFmt w:val="lowerRoman"/>
      <w:lvlText w:val="%9."/>
      <w:lvlJc w:val="right"/>
      <w:pPr>
        <w:ind w:left="7608" w:hanging="180"/>
      </w:pPr>
    </w:lvl>
  </w:abstractNum>
  <w:abstractNum w:abstractNumId="12">
    <w:nsid w:val="656401EB"/>
    <w:multiLevelType w:val="hybridMultilevel"/>
    <w:tmpl w:val="364C90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693A1866"/>
    <w:multiLevelType w:val="hybridMultilevel"/>
    <w:tmpl w:val="52F4DDB4"/>
    <w:lvl w:ilvl="0" w:tplc="0418000F">
      <w:start w:val="1"/>
      <w:numFmt w:val="decimal"/>
      <w:lvlText w:val="%1."/>
      <w:lvlJc w:val="left"/>
      <w:pPr>
        <w:ind w:left="1429" w:hanging="360"/>
      </w:pPr>
    </w:lvl>
    <w:lvl w:ilvl="1" w:tplc="04180019">
      <w:start w:val="1"/>
      <w:numFmt w:val="lowerLetter"/>
      <w:lvlText w:val="%2."/>
      <w:lvlJc w:val="left"/>
      <w:pPr>
        <w:ind w:left="2149" w:hanging="360"/>
      </w:pPr>
    </w:lvl>
    <w:lvl w:ilvl="2" w:tplc="0418001B">
      <w:start w:val="1"/>
      <w:numFmt w:val="lowerRoman"/>
      <w:lvlText w:val="%3."/>
      <w:lvlJc w:val="right"/>
      <w:pPr>
        <w:ind w:left="2869" w:hanging="180"/>
      </w:pPr>
    </w:lvl>
    <w:lvl w:ilvl="3" w:tplc="0418000F">
      <w:start w:val="1"/>
      <w:numFmt w:val="decimal"/>
      <w:lvlText w:val="%4."/>
      <w:lvlJc w:val="left"/>
      <w:pPr>
        <w:ind w:left="3589" w:hanging="360"/>
      </w:pPr>
    </w:lvl>
    <w:lvl w:ilvl="4" w:tplc="04180019">
      <w:start w:val="1"/>
      <w:numFmt w:val="lowerLetter"/>
      <w:lvlText w:val="%5."/>
      <w:lvlJc w:val="left"/>
      <w:pPr>
        <w:ind w:left="4309" w:hanging="360"/>
      </w:pPr>
    </w:lvl>
    <w:lvl w:ilvl="5" w:tplc="0418001B">
      <w:start w:val="1"/>
      <w:numFmt w:val="lowerRoman"/>
      <w:lvlText w:val="%6."/>
      <w:lvlJc w:val="right"/>
      <w:pPr>
        <w:ind w:left="5029" w:hanging="180"/>
      </w:pPr>
    </w:lvl>
    <w:lvl w:ilvl="6" w:tplc="0418000F">
      <w:start w:val="1"/>
      <w:numFmt w:val="decimal"/>
      <w:lvlText w:val="%7."/>
      <w:lvlJc w:val="left"/>
      <w:pPr>
        <w:ind w:left="5749" w:hanging="360"/>
      </w:pPr>
    </w:lvl>
    <w:lvl w:ilvl="7" w:tplc="04180019">
      <w:start w:val="1"/>
      <w:numFmt w:val="lowerLetter"/>
      <w:lvlText w:val="%8."/>
      <w:lvlJc w:val="left"/>
      <w:pPr>
        <w:ind w:left="6469" w:hanging="360"/>
      </w:pPr>
    </w:lvl>
    <w:lvl w:ilvl="8" w:tplc="0418001B">
      <w:start w:val="1"/>
      <w:numFmt w:val="lowerRoman"/>
      <w:lvlText w:val="%9."/>
      <w:lvlJc w:val="right"/>
      <w:pPr>
        <w:ind w:left="7189" w:hanging="180"/>
      </w:pPr>
    </w:lvl>
  </w:abstractNum>
  <w:num w:numId="1">
    <w:abstractNumId w:val="7"/>
  </w:num>
  <w:num w:numId="2">
    <w:abstractNumId w:val="0"/>
  </w:num>
  <w:num w:numId="3">
    <w:abstractNumId w:val="4"/>
  </w:num>
  <w:num w:numId="4">
    <w:abstractNumId w:val="12"/>
  </w:num>
  <w:num w:numId="5">
    <w:abstractNumId w:val="2"/>
  </w:num>
  <w:num w:numId="6">
    <w:abstractNumId w:val="6"/>
  </w:num>
  <w:num w:numId="7">
    <w:abstractNumId w:val="9"/>
  </w:num>
  <w:num w:numId="8">
    <w:abstractNumId w:val="1"/>
  </w:num>
  <w:num w:numId="9">
    <w:abstractNumId w:val="3"/>
  </w:num>
  <w:num w:numId="10">
    <w:abstractNumId w:val="5"/>
  </w:num>
  <w:num w:numId="11">
    <w:abstractNumId w:val="13"/>
  </w:num>
  <w:num w:numId="12">
    <w:abstractNumId w:val="8"/>
  </w:num>
  <w:num w:numId="13">
    <w:abstractNumId w:val="1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C313DC"/>
    <w:rsid w:val="000068E1"/>
    <w:rsid w:val="00054598"/>
    <w:rsid w:val="00060DAB"/>
    <w:rsid w:val="00062A2A"/>
    <w:rsid w:val="00071DF0"/>
    <w:rsid w:val="000901DC"/>
    <w:rsid w:val="00091174"/>
    <w:rsid w:val="00095A54"/>
    <w:rsid w:val="000A1D6C"/>
    <w:rsid w:val="000C3CC9"/>
    <w:rsid w:val="000C55B1"/>
    <w:rsid w:val="000C7816"/>
    <w:rsid w:val="000E4434"/>
    <w:rsid w:val="000E7912"/>
    <w:rsid w:val="001003BD"/>
    <w:rsid w:val="00112A57"/>
    <w:rsid w:val="00116FF1"/>
    <w:rsid w:val="00117D3A"/>
    <w:rsid w:val="00171390"/>
    <w:rsid w:val="001857F2"/>
    <w:rsid w:val="00187660"/>
    <w:rsid w:val="001922B1"/>
    <w:rsid w:val="00194528"/>
    <w:rsid w:val="001A38A1"/>
    <w:rsid w:val="001D3DA1"/>
    <w:rsid w:val="001D7BEE"/>
    <w:rsid w:val="00201251"/>
    <w:rsid w:val="00203567"/>
    <w:rsid w:val="00206649"/>
    <w:rsid w:val="002215E0"/>
    <w:rsid w:val="0023540E"/>
    <w:rsid w:val="002A35B9"/>
    <w:rsid w:val="002C6296"/>
    <w:rsid w:val="002C66AD"/>
    <w:rsid w:val="002D048B"/>
    <w:rsid w:val="002F0CC4"/>
    <w:rsid w:val="002F2CD0"/>
    <w:rsid w:val="0031011B"/>
    <w:rsid w:val="00337DB1"/>
    <w:rsid w:val="0035199B"/>
    <w:rsid w:val="00363090"/>
    <w:rsid w:val="00370239"/>
    <w:rsid w:val="00393A69"/>
    <w:rsid w:val="00394939"/>
    <w:rsid w:val="00396C4A"/>
    <w:rsid w:val="003A3099"/>
    <w:rsid w:val="003F5662"/>
    <w:rsid w:val="00404550"/>
    <w:rsid w:val="00411F81"/>
    <w:rsid w:val="004262EA"/>
    <w:rsid w:val="0045391C"/>
    <w:rsid w:val="004551C8"/>
    <w:rsid w:val="004602AD"/>
    <w:rsid w:val="00476D38"/>
    <w:rsid w:val="00495F84"/>
    <w:rsid w:val="00501634"/>
    <w:rsid w:val="00502469"/>
    <w:rsid w:val="00545535"/>
    <w:rsid w:val="00580855"/>
    <w:rsid w:val="00584252"/>
    <w:rsid w:val="00594E09"/>
    <w:rsid w:val="005A019C"/>
    <w:rsid w:val="005C0EB1"/>
    <w:rsid w:val="00627274"/>
    <w:rsid w:val="00635959"/>
    <w:rsid w:val="006512AB"/>
    <w:rsid w:val="00690225"/>
    <w:rsid w:val="006B74A0"/>
    <w:rsid w:val="006C63D3"/>
    <w:rsid w:val="006D668B"/>
    <w:rsid w:val="006D7E62"/>
    <w:rsid w:val="006E469B"/>
    <w:rsid w:val="00701861"/>
    <w:rsid w:val="00701F8E"/>
    <w:rsid w:val="00726F47"/>
    <w:rsid w:val="00743B14"/>
    <w:rsid w:val="0074559B"/>
    <w:rsid w:val="00776FD9"/>
    <w:rsid w:val="00780B5B"/>
    <w:rsid w:val="00786B3F"/>
    <w:rsid w:val="007A3040"/>
    <w:rsid w:val="007B3950"/>
    <w:rsid w:val="007C38BD"/>
    <w:rsid w:val="007D7A8D"/>
    <w:rsid w:val="007F7FE3"/>
    <w:rsid w:val="00804053"/>
    <w:rsid w:val="00826D5E"/>
    <w:rsid w:val="00841CFE"/>
    <w:rsid w:val="00884C70"/>
    <w:rsid w:val="008866B9"/>
    <w:rsid w:val="008A0923"/>
    <w:rsid w:val="008A5818"/>
    <w:rsid w:val="008B071F"/>
    <w:rsid w:val="008B46F5"/>
    <w:rsid w:val="008E2C4D"/>
    <w:rsid w:val="00911B62"/>
    <w:rsid w:val="0091565F"/>
    <w:rsid w:val="00915ED4"/>
    <w:rsid w:val="009233EE"/>
    <w:rsid w:val="009246DA"/>
    <w:rsid w:val="00945C2D"/>
    <w:rsid w:val="00950FE6"/>
    <w:rsid w:val="009533CA"/>
    <w:rsid w:val="009769C7"/>
    <w:rsid w:val="00993F75"/>
    <w:rsid w:val="009946FB"/>
    <w:rsid w:val="009A49CA"/>
    <w:rsid w:val="009B7066"/>
    <w:rsid w:val="009E74E9"/>
    <w:rsid w:val="00A254C3"/>
    <w:rsid w:val="00A354F9"/>
    <w:rsid w:val="00A36767"/>
    <w:rsid w:val="00A5506F"/>
    <w:rsid w:val="00A619DA"/>
    <w:rsid w:val="00A65639"/>
    <w:rsid w:val="00A70053"/>
    <w:rsid w:val="00A73AB2"/>
    <w:rsid w:val="00A925B5"/>
    <w:rsid w:val="00A92DA8"/>
    <w:rsid w:val="00A978BD"/>
    <w:rsid w:val="00AB211C"/>
    <w:rsid w:val="00AB5829"/>
    <w:rsid w:val="00AC2243"/>
    <w:rsid w:val="00AC2DAD"/>
    <w:rsid w:val="00AF0EEB"/>
    <w:rsid w:val="00AF15C1"/>
    <w:rsid w:val="00AF67E2"/>
    <w:rsid w:val="00B3313F"/>
    <w:rsid w:val="00B61295"/>
    <w:rsid w:val="00B73651"/>
    <w:rsid w:val="00BA3639"/>
    <w:rsid w:val="00BD5194"/>
    <w:rsid w:val="00BD6022"/>
    <w:rsid w:val="00BD696A"/>
    <w:rsid w:val="00BD7957"/>
    <w:rsid w:val="00BD7FBC"/>
    <w:rsid w:val="00BE3384"/>
    <w:rsid w:val="00BF1274"/>
    <w:rsid w:val="00C1125A"/>
    <w:rsid w:val="00C227AE"/>
    <w:rsid w:val="00C313DC"/>
    <w:rsid w:val="00C410EF"/>
    <w:rsid w:val="00C4141A"/>
    <w:rsid w:val="00C47400"/>
    <w:rsid w:val="00C50D91"/>
    <w:rsid w:val="00C53D29"/>
    <w:rsid w:val="00C57BB3"/>
    <w:rsid w:val="00C57E80"/>
    <w:rsid w:val="00C63A10"/>
    <w:rsid w:val="00C65A92"/>
    <w:rsid w:val="00C726DA"/>
    <w:rsid w:val="00C7541E"/>
    <w:rsid w:val="00C96808"/>
    <w:rsid w:val="00C97B79"/>
    <w:rsid w:val="00CA69CB"/>
    <w:rsid w:val="00CC309A"/>
    <w:rsid w:val="00CC3C43"/>
    <w:rsid w:val="00D119BA"/>
    <w:rsid w:val="00D16B2A"/>
    <w:rsid w:val="00D247F7"/>
    <w:rsid w:val="00D27BA1"/>
    <w:rsid w:val="00D3483F"/>
    <w:rsid w:val="00D374F2"/>
    <w:rsid w:val="00D62CC4"/>
    <w:rsid w:val="00D82684"/>
    <w:rsid w:val="00DA13B6"/>
    <w:rsid w:val="00DE1D98"/>
    <w:rsid w:val="00DF25B9"/>
    <w:rsid w:val="00E02AFE"/>
    <w:rsid w:val="00E15669"/>
    <w:rsid w:val="00E21315"/>
    <w:rsid w:val="00E3291C"/>
    <w:rsid w:val="00E35B70"/>
    <w:rsid w:val="00E66D28"/>
    <w:rsid w:val="00E903CA"/>
    <w:rsid w:val="00ED040D"/>
    <w:rsid w:val="00ED1AAE"/>
    <w:rsid w:val="00ED55A0"/>
    <w:rsid w:val="00EE5BD0"/>
    <w:rsid w:val="00EF58B4"/>
    <w:rsid w:val="00F01FF6"/>
    <w:rsid w:val="00F1658E"/>
    <w:rsid w:val="00F2198D"/>
    <w:rsid w:val="00F234A7"/>
    <w:rsid w:val="00F24DB3"/>
    <w:rsid w:val="00F32DBA"/>
    <w:rsid w:val="00F360CE"/>
    <w:rsid w:val="00F40CB8"/>
    <w:rsid w:val="00F45757"/>
    <w:rsid w:val="00F52314"/>
    <w:rsid w:val="00F5410E"/>
    <w:rsid w:val="00FE593E"/>
    <w:rsid w:val="00FE78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099"/>
    <w:pPr>
      <w:spacing w:after="200" w:line="276" w:lineRule="auto"/>
    </w:pPr>
    <w:rPr>
      <w:rFonts w:cs="Calibri"/>
      <w:lang w:val="ro-RO"/>
    </w:rPr>
  </w:style>
  <w:style w:type="paragraph" w:styleId="Heading4">
    <w:name w:val="heading 4"/>
    <w:basedOn w:val="Normal"/>
    <w:next w:val="Normal"/>
    <w:link w:val="Heading4Char"/>
    <w:uiPriority w:val="99"/>
    <w:qFormat/>
    <w:rsid w:val="00B61295"/>
    <w:pPr>
      <w:keepNext/>
      <w:spacing w:after="0" w:line="240" w:lineRule="auto"/>
      <w:jc w:val="center"/>
      <w:outlineLvl w:val="3"/>
    </w:pPr>
    <w:rPr>
      <w:rFonts w:ascii="Times New Roman" w:eastAsia="Times New Roman" w:hAnsi="Times New Roman" w:cs="Times New Roman"/>
      <w:b/>
      <w:bCs/>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B61295"/>
    <w:rPr>
      <w:rFonts w:ascii="Times New Roman" w:hAnsi="Times New Roman" w:cs="Times New Roman"/>
      <w:b/>
      <w:bCs/>
      <w:sz w:val="20"/>
      <w:szCs w:val="20"/>
      <w:lang w:val="ro-RO" w:eastAsia="ro-RO"/>
    </w:rPr>
  </w:style>
  <w:style w:type="paragraph" w:styleId="NoSpacing">
    <w:name w:val="No Spacing"/>
    <w:uiPriority w:val="99"/>
    <w:qFormat/>
    <w:rsid w:val="00C313DC"/>
    <w:rPr>
      <w:rFonts w:cs="Calibri"/>
    </w:rPr>
  </w:style>
  <w:style w:type="paragraph" w:styleId="Header">
    <w:name w:val="header"/>
    <w:basedOn w:val="Normal"/>
    <w:link w:val="HeaderChar"/>
    <w:uiPriority w:val="99"/>
    <w:rsid w:val="00B6129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61295"/>
  </w:style>
  <w:style w:type="paragraph" w:styleId="Footer">
    <w:name w:val="footer"/>
    <w:basedOn w:val="Normal"/>
    <w:link w:val="FooterChar"/>
    <w:uiPriority w:val="99"/>
    <w:rsid w:val="00B6129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61295"/>
  </w:style>
  <w:style w:type="character" w:styleId="Hyperlink">
    <w:name w:val="Hyperlink"/>
    <w:basedOn w:val="DefaultParagraphFont"/>
    <w:uiPriority w:val="99"/>
    <w:semiHidden/>
    <w:rsid w:val="00B61295"/>
    <w:rPr>
      <w:color w:val="0000FF"/>
      <w:u w:val="single"/>
    </w:rPr>
  </w:style>
  <w:style w:type="paragraph" w:styleId="BalloonText">
    <w:name w:val="Balloon Text"/>
    <w:basedOn w:val="Normal"/>
    <w:link w:val="BalloonTextChar"/>
    <w:uiPriority w:val="99"/>
    <w:semiHidden/>
    <w:rsid w:val="00C414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141A"/>
    <w:rPr>
      <w:rFonts w:ascii="Tahoma" w:hAnsi="Tahoma" w:cs="Tahoma"/>
      <w:sz w:val="16"/>
      <w:szCs w:val="16"/>
    </w:rPr>
  </w:style>
  <w:style w:type="character" w:customStyle="1" w:styleId="l5def1">
    <w:name w:val="l5def1"/>
    <w:uiPriority w:val="99"/>
    <w:rsid w:val="00726F47"/>
    <w:rPr>
      <w:rFonts w:ascii="Arial" w:hAnsi="Arial" w:cs="Arial"/>
      <w:color w:val="000000"/>
      <w:sz w:val="26"/>
      <w:szCs w:val="26"/>
    </w:rPr>
  </w:style>
  <w:style w:type="paragraph" w:styleId="ListParagraph">
    <w:name w:val="List Paragraph"/>
    <w:basedOn w:val="Normal"/>
    <w:uiPriority w:val="99"/>
    <w:qFormat/>
    <w:rsid w:val="00726F47"/>
    <w:pPr>
      <w:ind w:left="720"/>
    </w:pPr>
  </w:style>
</w:styles>
</file>

<file path=word/webSettings.xml><?xml version="1.0" encoding="utf-8"?>
<w:webSettings xmlns:r="http://schemas.openxmlformats.org/officeDocument/2006/relationships" xmlns:w="http://schemas.openxmlformats.org/wordprocessingml/2006/main">
  <w:divs>
    <w:div w:id="1417241210">
      <w:marLeft w:val="0"/>
      <w:marRight w:val="0"/>
      <w:marTop w:val="0"/>
      <w:marBottom w:val="0"/>
      <w:divBdr>
        <w:top w:val="none" w:sz="0" w:space="0" w:color="auto"/>
        <w:left w:val="none" w:sz="0" w:space="0" w:color="auto"/>
        <w:bottom w:val="none" w:sz="0" w:space="0" w:color="auto"/>
        <w:right w:val="none" w:sz="0" w:space="0" w:color="auto"/>
      </w:divBdr>
      <w:divsChild>
        <w:div w:id="1417241170">
          <w:marLeft w:val="0"/>
          <w:marRight w:val="0"/>
          <w:marTop w:val="0"/>
          <w:marBottom w:val="0"/>
          <w:divBdr>
            <w:top w:val="none" w:sz="0" w:space="0" w:color="auto"/>
            <w:left w:val="none" w:sz="0" w:space="0" w:color="auto"/>
            <w:bottom w:val="none" w:sz="0" w:space="0" w:color="auto"/>
            <w:right w:val="none" w:sz="0" w:space="0" w:color="auto"/>
          </w:divBdr>
        </w:div>
        <w:div w:id="1417241172">
          <w:marLeft w:val="0"/>
          <w:marRight w:val="0"/>
          <w:marTop w:val="0"/>
          <w:marBottom w:val="0"/>
          <w:divBdr>
            <w:top w:val="none" w:sz="0" w:space="0" w:color="auto"/>
            <w:left w:val="none" w:sz="0" w:space="0" w:color="auto"/>
            <w:bottom w:val="none" w:sz="0" w:space="0" w:color="auto"/>
            <w:right w:val="none" w:sz="0" w:space="0" w:color="auto"/>
          </w:divBdr>
        </w:div>
        <w:div w:id="1417241176">
          <w:marLeft w:val="0"/>
          <w:marRight w:val="0"/>
          <w:marTop w:val="0"/>
          <w:marBottom w:val="0"/>
          <w:divBdr>
            <w:top w:val="none" w:sz="0" w:space="0" w:color="auto"/>
            <w:left w:val="none" w:sz="0" w:space="0" w:color="auto"/>
            <w:bottom w:val="none" w:sz="0" w:space="0" w:color="auto"/>
            <w:right w:val="none" w:sz="0" w:space="0" w:color="auto"/>
          </w:divBdr>
          <w:divsChild>
            <w:div w:id="1417241214">
              <w:marLeft w:val="0"/>
              <w:marRight w:val="0"/>
              <w:marTop w:val="0"/>
              <w:marBottom w:val="0"/>
              <w:divBdr>
                <w:top w:val="none" w:sz="0" w:space="0" w:color="auto"/>
                <w:left w:val="none" w:sz="0" w:space="0" w:color="auto"/>
                <w:bottom w:val="none" w:sz="0" w:space="0" w:color="auto"/>
                <w:right w:val="none" w:sz="0" w:space="0" w:color="auto"/>
              </w:divBdr>
              <w:divsChild>
                <w:div w:id="1417241168">
                  <w:marLeft w:val="0"/>
                  <w:marRight w:val="0"/>
                  <w:marTop w:val="0"/>
                  <w:marBottom w:val="0"/>
                  <w:divBdr>
                    <w:top w:val="none" w:sz="0" w:space="0" w:color="auto"/>
                    <w:left w:val="none" w:sz="0" w:space="0" w:color="auto"/>
                    <w:bottom w:val="none" w:sz="0" w:space="0" w:color="auto"/>
                    <w:right w:val="none" w:sz="0" w:space="0" w:color="auto"/>
                  </w:divBdr>
                </w:div>
                <w:div w:id="1417241183">
                  <w:marLeft w:val="0"/>
                  <w:marRight w:val="0"/>
                  <w:marTop w:val="0"/>
                  <w:marBottom w:val="0"/>
                  <w:divBdr>
                    <w:top w:val="none" w:sz="0" w:space="0" w:color="auto"/>
                    <w:left w:val="none" w:sz="0" w:space="0" w:color="auto"/>
                    <w:bottom w:val="none" w:sz="0" w:space="0" w:color="auto"/>
                    <w:right w:val="none" w:sz="0" w:space="0" w:color="auto"/>
                  </w:divBdr>
                </w:div>
                <w:div w:id="1417241189">
                  <w:marLeft w:val="0"/>
                  <w:marRight w:val="0"/>
                  <w:marTop w:val="0"/>
                  <w:marBottom w:val="0"/>
                  <w:divBdr>
                    <w:top w:val="none" w:sz="0" w:space="0" w:color="auto"/>
                    <w:left w:val="none" w:sz="0" w:space="0" w:color="auto"/>
                    <w:bottom w:val="none" w:sz="0" w:space="0" w:color="auto"/>
                    <w:right w:val="none" w:sz="0" w:space="0" w:color="auto"/>
                  </w:divBdr>
                </w:div>
                <w:div w:id="1417241191">
                  <w:marLeft w:val="0"/>
                  <w:marRight w:val="0"/>
                  <w:marTop w:val="0"/>
                  <w:marBottom w:val="0"/>
                  <w:divBdr>
                    <w:top w:val="none" w:sz="0" w:space="0" w:color="auto"/>
                    <w:left w:val="none" w:sz="0" w:space="0" w:color="auto"/>
                    <w:bottom w:val="none" w:sz="0" w:space="0" w:color="auto"/>
                    <w:right w:val="none" w:sz="0" w:space="0" w:color="auto"/>
                  </w:divBdr>
                </w:div>
                <w:div w:id="1417241204">
                  <w:marLeft w:val="0"/>
                  <w:marRight w:val="0"/>
                  <w:marTop w:val="0"/>
                  <w:marBottom w:val="0"/>
                  <w:divBdr>
                    <w:top w:val="none" w:sz="0" w:space="0" w:color="auto"/>
                    <w:left w:val="none" w:sz="0" w:space="0" w:color="auto"/>
                    <w:bottom w:val="none" w:sz="0" w:space="0" w:color="auto"/>
                    <w:right w:val="none" w:sz="0" w:space="0" w:color="auto"/>
                  </w:divBdr>
                </w:div>
                <w:div w:id="1417241229">
                  <w:marLeft w:val="0"/>
                  <w:marRight w:val="0"/>
                  <w:marTop w:val="0"/>
                  <w:marBottom w:val="0"/>
                  <w:divBdr>
                    <w:top w:val="none" w:sz="0" w:space="0" w:color="auto"/>
                    <w:left w:val="none" w:sz="0" w:space="0" w:color="auto"/>
                    <w:bottom w:val="none" w:sz="0" w:space="0" w:color="auto"/>
                    <w:right w:val="none" w:sz="0" w:space="0" w:color="auto"/>
                  </w:divBdr>
                </w:div>
                <w:div w:id="141724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1177">
          <w:marLeft w:val="0"/>
          <w:marRight w:val="0"/>
          <w:marTop w:val="0"/>
          <w:marBottom w:val="0"/>
          <w:divBdr>
            <w:top w:val="none" w:sz="0" w:space="0" w:color="auto"/>
            <w:left w:val="none" w:sz="0" w:space="0" w:color="auto"/>
            <w:bottom w:val="none" w:sz="0" w:space="0" w:color="auto"/>
            <w:right w:val="none" w:sz="0" w:space="0" w:color="auto"/>
          </w:divBdr>
        </w:div>
        <w:div w:id="1417241180">
          <w:marLeft w:val="0"/>
          <w:marRight w:val="0"/>
          <w:marTop w:val="0"/>
          <w:marBottom w:val="0"/>
          <w:divBdr>
            <w:top w:val="none" w:sz="0" w:space="0" w:color="auto"/>
            <w:left w:val="none" w:sz="0" w:space="0" w:color="auto"/>
            <w:bottom w:val="none" w:sz="0" w:space="0" w:color="auto"/>
            <w:right w:val="none" w:sz="0" w:space="0" w:color="auto"/>
          </w:divBdr>
        </w:div>
        <w:div w:id="1417241185">
          <w:marLeft w:val="0"/>
          <w:marRight w:val="0"/>
          <w:marTop w:val="0"/>
          <w:marBottom w:val="0"/>
          <w:divBdr>
            <w:top w:val="none" w:sz="0" w:space="0" w:color="auto"/>
            <w:left w:val="none" w:sz="0" w:space="0" w:color="auto"/>
            <w:bottom w:val="none" w:sz="0" w:space="0" w:color="auto"/>
            <w:right w:val="none" w:sz="0" w:space="0" w:color="auto"/>
          </w:divBdr>
        </w:div>
        <w:div w:id="1417241186">
          <w:marLeft w:val="0"/>
          <w:marRight w:val="0"/>
          <w:marTop w:val="0"/>
          <w:marBottom w:val="0"/>
          <w:divBdr>
            <w:top w:val="none" w:sz="0" w:space="0" w:color="auto"/>
            <w:left w:val="none" w:sz="0" w:space="0" w:color="auto"/>
            <w:bottom w:val="none" w:sz="0" w:space="0" w:color="auto"/>
            <w:right w:val="none" w:sz="0" w:space="0" w:color="auto"/>
          </w:divBdr>
        </w:div>
        <w:div w:id="1417241187">
          <w:marLeft w:val="0"/>
          <w:marRight w:val="0"/>
          <w:marTop w:val="0"/>
          <w:marBottom w:val="0"/>
          <w:divBdr>
            <w:top w:val="none" w:sz="0" w:space="0" w:color="auto"/>
            <w:left w:val="none" w:sz="0" w:space="0" w:color="auto"/>
            <w:bottom w:val="none" w:sz="0" w:space="0" w:color="auto"/>
            <w:right w:val="none" w:sz="0" w:space="0" w:color="auto"/>
          </w:divBdr>
        </w:div>
        <w:div w:id="1417241188">
          <w:marLeft w:val="0"/>
          <w:marRight w:val="0"/>
          <w:marTop w:val="0"/>
          <w:marBottom w:val="0"/>
          <w:divBdr>
            <w:top w:val="none" w:sz="0" w:space="0" w:color="auto"/>
            <w:left w:val="none" w:sz="0" w:space="0" w:color="auto"/>
            <w:bottom w:val="none" w:sz="0" w:space="0" w:color="auto"/>
            <w:right w:val="none" w:sz="0" w:space="0" w:color="auto"/>
          </w:divBdr>
        </w:div>
        <w:div w:id="1417241195">
          <w:marLeft w:val="0"/>
          <w:marRight w:val="0"/>
          <w:marTop w:val="0"/>
          <w:marBottom w:val="0"/>
          <w:divBdr>
            <w:top w:val="none" w:sz="0" w:space="0" w:color="auto"/>
            <w:left w:val="none" w:sz="0" w:space="0" w:color="auto"/>
            <w:bottom w:val="none" w:sz="0" w:space="0" w:color="auto"/>
            <w:right w:val="none" w:sz="0" w:space="0" w:color="auto"/>
          </w:divBdr>
        </w:div>
        <w:div w:id="1417241197">
          <w:marLeft w:val="0"/>
          <w:marRight w:val="0"/>
          <w:marTop w:val="0"/>
          <w:marBottom w:val="0"/>
          <w:divBdr>
            <w:top w:val="none" w:sz="0" w:space="0" w:color="auto"/>
            <w:left w:val="none" w:sz="0" w:space="0" w:color="auto"/>
            <w:bottom w:val="none" w:sz="0" w:space="0" w:color="auto"/>
            <w:right w:val="none" w:sz="0" w:space="0" w:color="auto"/>
          </w:divBdr>
        </w:div>
        <w:div w:id="1417241198">
          <w:marLeft w:val="0"/>
          <w:marRight w:val="0"/>
          <w:marTop w:val="0"/>
          <w:marBottom w:val="0"/>
          <w:divBdr>
            <w:top w:val="none" w:sz="0" w:space="0" w:color="auto"/>
            <w:left w:val="none" w:sz="0" w:space="0" w:color="auto"/>
            <w:bottom w:val="none" w:sz="0" w:space="0" w:color="auto"/>
            <w:right w:val="none" w:sz="0" w:space="0" w:color="auto"/>
          </w:divBdr>
        </w:div>
        <w:div w:id="1417241207">
          <w:marLeft w:val="0"/>
          <w:marRight w:val="0"/>
          <w:marTop w:val="0"/>
          <w:marBottom w:val="0"/>
          <w:divBdr>
            <w:top w:val="none" w:sz="0" w:space="0" w:color="auto"/>
            <w:left w:val="none" w:sz="0" w:space="0" w:color="auto"/>
            <w:bottom w:val="none" w:sz="0" w:space="0" w:color="auto"/>
            <w:right w:val="none" w:sz="0" w:space="0" w:color="auto"/>
          </w:divBdr>
        </w:div>
        <w:div w:id="1417241208">
          <w:marLeft w:val="0"/>
          <w:marRight w:val="0"/>
          <w:marTop w:val="0"/>
          <w:marBottom w:val="0"/>
          <w:divBdr>
            <w:top w:val="none" w:sz="0" w:space="0" w:color="auto"/>
            <w:left w:val="none" w:sz="0" w:space="0" w:color="auto"/>
            <w:bottom w:val="none" w:sz="0" w:space="0" w:color="auto"/>
            <w:right w:val="none" w:sz="0" w:space="0" w:color="auto"/>
          </w:divBdr>
        </w:div>
        <w:div w:id="1417241209">
          <w:marLeft w:val="0"/>
          <w:marRight w:val="0"/>
          <w:marTop w:val="0"/>
          <w:marBottom w:val="0"/>
          <w:divBdr>
            <w:top w:val="none" w:sz="0" w:space="0" w:color="auto"/>
            <w:left w:val="none" w:sz="0" w:space="0" w:color="auto"/>
            <w:bottom w:val="none" w:sz="0" w:space="0" w:color="auto"/>
            <w:right w:val="none" w:sz="0" w:space="0" w:color="auto"/>
          </w:divBdr>
        </w:div>
        <w:div w:id="1417241211">
          <w:marLeft w:val="0"/>
          <w:marRight w:val="0"/>
          <w:marTop w:val="0"/>
          <w:marBottom w:val="0"/>
          <w:divBdr>
            <w:top w:val="none" w:sz="0" w:space="0" w:color="auto"/>
            <w:left w:val="none" w:sz="0" w:space="0" w:color="auto"/>
            <w:bottom w:val="none" w:sz="0" w:space="0" w:color="auto"/>
            <w:right w:val="none" w:sz="0" w:space="0" w:color="auto"/>
          </w:divBdr>
        </w:div>
        <w:div w:id="1417241212">
          <w:marLeft w:val="0"/>
          <w:marRight w:val="0"/>
          <w:marTop w:val="0"/>
          <w:marBottom w:val="0"/>
          <w:divBdr>
            <w:top w:val="none" w:sz="0" w:space="0" w:color="auto"/>
            <w:left w:val="none" w:sz="0" w:space="0" w:color="auto"/>
            <w:bottom w:val="none" w:sz="0" w:space="0" w:color="auto"/>
            <w:right w:val="none" w:sz="0" w:space="0" w:color="auto"/>
          </w:divBdr>
        </w:div>
        <w:div w:id="1417241219">
          <w:marLeft w:val="0"/>
          <w:marRight w:val="0"/>
          <w:marTop w:val="0"/>
          <w:marBottom w:val="0"/>
          <w:divBdr>
            <w:top w:val="none" w:sz="0" w:space="0" w:color="auto"/>
            <w:left w:val="none" w:sz="0" w:space="0" w:color="auto"/>
            <w:bottom w:val="none" w:sz="0" w:space="0" w:color="auto"/>
            <w:right w:val="none" w:sz="0" w:space="0" w:color="auto"/>
          </w:divBdr>
        </w:div>
        <w:div w:id="1417241220">
          <w:marLeft w:val="0"/>
          <w:marRight w:val="0"/>
          <w:marTop w:val="0"/>
          <w:marBottom w:val="0"/>
          <w:divBdr>
            <w:top w:val="none" w:sz="0" w:space="0" w:color="auto"/>
            <w:left w:val="none" w:sz="0" w:space="0" w:color="auto"/>
            <w:bottom w:val="none" w:sz="0" w:space="0" w:color="auto"/>
            <w:right w:val="none" w:sz="0" w:space="0" w:color="auto"/>
          </w:divBdr>
        </w:div>
        <w:div w:id="1417241223">
          <w:marLeft w:val="0"/>
          <w:marRight w:val="0"/>
          <w:marTop w:val="0"/>
          <w:marBottom w:val="0"/>
          <w:divBdr>
            <w:top w:val="none" w:sz="0" w:space="0" w:color="auto"/>
            <w:left w:val="none" w:sz="0" w:space="0" w:color="auto"/>
            <w:bottom w:val="none" w:sz="0" w:space="0" w:color="auto"/>
            <w:right w:val="none" w:sz="0" w:space="0" w:color="auto"/>
          </w:divBdr>
        </w:div>
        <w:div w:id="1417241227">
          <w:marLeft w:val="0"/>
          <w:marRight w:val="0"/>
          <w:marTop w:val="0"/>
          <w:marBottom w:val="0"/>
          <w:divBdr>
            <w:top w:val="none" w:sz="0" w:space="0" w:color="auto"/>
            <w:left w:val="none" w:sz="0" w:space="0" w:color="auto"/>
            <w:bottom w:val="none" w:sz="0" w:space="0" w:color="auto"/>
            <w:right w:val="none" w:sz="0" w:space="0" w:color="auto"/>
          </w:divBdr>
        </w:div>
        <w:div w:id="1417241230">
          <w:marLeft w:val="0"/>
          <w:marRight w:val="0"/>
          <w:marTop w:val="0"/>
          <w:marBottom w:val="0"/>
          <w:divBdr>
            <w:top w:val="none" w:sz="0" w:space="0" w:color="auto"/>
            <w:left w:val="none" w:sz="0" w:space="0" w:color="auto"/>
            <w:bottom w:val="none" w:sz="0" w:space="0" w:color="auto"/>
            <w:right w:val="none" w:sz="0" w:space="0" w:color="auto"/>
          </w:divBdr>
        </w:div>
        <w:div w:id="1417241232">
          <w:marLeft w:val="0"/>
          <w:marRight w:val="0"/>
          <w:marTop w:val="0"/>
          <w:marBottom w:val="0"/>
          <w:divBdr>
            <w:top w:val="none" w:sz="0" w:space="0" w:color="auto"/>
            <w:left w:val="none" w:sz="0" w:space="0" w:color="auto"/>
            <w:bottom w:val="none" w:sz="0" w:space="0" w:color="auto"/>
            <w:right w:val="none" w:sz="0" w:space="0" w:color="auto"/>
          </w:divBdr>
        </w:div>
        <w:div w:id="1417241233">
          <w:marLeft w:val="0"/>
          <w:marRight w:val="0"/>
          <w:marTop w:val="0"/>
          <w:marBottom w:val="0"/>
          <w:divBdr>
            <w:top w:val="none" w:sz="0" w:space="0" w:color="auto"/>
            <w:left w:val="none" w:sz="0" w:space="0" w:color="auto"/>
            <w:bottom w:val="none" w:sz="0" w:space="0" w:color="auto"/>
            <w:right w:val="none" w:sz="0" w:space="0" w:color="auto"/>
          </w:divBdr>
        </w:div>
        <w:div w:id="1417241234">
          <w:marLeft w:val="0"/>
          <w:marRight w:val="0"/>
          <w:marTop w:val="0"/>
          <w:marBottom w:val="0"/>
          <w:divBdr>
            <w:top w:val="none" w:sz="0" w:space="0" w:color="auto"/>
            <w:left w:val="none" w:sz="0" w:space="0" w:color="auto"/>
            <w:bottom w:val="none" w:sz="0" w:space="0" w:color="auto"/>
            <w:right w:val="none" w:sz="0" w:space="0" w:color="auto"/>
          </w:divBdr>
        </w:div>
        <w:div w:id="1417241236">
          <w:marLeft w:val="0"/>
          <w:marRight w:val="0"/>
          <w:marTop w:val="0"/>
          <w:marBottom w:val="0"/>
          <w:divBdr>
            <w:top w:val="none" w:sz="0" w:space="0" w:color="auto"/>
            <w:left w:val="none" w:sz="0" w:space="0" w:color="auto"/>
            <w:bottom w:val="none" w:sz="0" w:space="0" w:color="auto"/>
            <w:right w:val="none" w:sz="0" w:space="0" w:color="auto"/>
          </w:divBdr>
        </w:div>
        <w:div w:id="1417241237">
          <w:marLeft w:val="0"/>
          <w:marRight w:val="0"/>
          <w:marTop w:val="0"/>
          <w:marBottom w:val="0"/>
          <w:divBdr>
            <w:top w:val="none" w:sz="0" w:space="0" w:color="auto"/>
            <w:left w:val="none" w:sz="0" w:space="0" w:color="auto"/>
            <w:bottom w:val="none" w:sz="0" w:space="0" w:color="auto"/>
            <w:right w:val="none" w:sz="0" w:space="0" w:color="auto"/>
          </w:divBdr>
        </w:div>
        <w:div w:id="1417241242">
          <w:marLeft w:val="0"/>
          <w:marRight w:val="0"/>
          <w:marTop w:val="0"/>
          <w:marBottom w:val="0"/>
          <w:divBdr>
            <w:top w:val="none" w:sz="0" w:space="0" w:color="auto"/>
            <w:left w:val="none" w:sz="0" w:space="0" w:color="auto"/>
            <w:bottom w:val="none" w:sz="0" w:space="0" w:color="auto"/>
            <w:right w:val="none" w:sz="0" w:space="0" w:color="auto"/>
          </w:divBdr>
        </w:div>
        <w:div w:id="1417241243">
          <w:marLeft w:val="0"/>
          <w:marRight w:val="0"/>
          <w:marTop w:val="0"/>
          <w:marBottom w:val="0"/>
          <w:divBdr>
            <w:top w:val="none" w:sz="0" w:space="0" w:color="auto"/>
            <w:left w:val="none" w:sz="0" w:space="0" w:color="auto"/>
            <w:bottom w:val="none" w:sz="0" w:space="0" w:color="auto"/>
            <w:right w:val="none" w:sz="0" w:space="0" w:color="auto"/>
          </w:divBdr>
        </w:div>
        <w:div w:id="1417241247">
          <w:marLeft w:val="0"/>
          <w:marRight w:val="0"/>
          <w:marTop w:val="0"/>
          <w:marBottom w:val="0"/>
          <w:divBdr>
            <w:top w:val="none" w:sz="0" w:space="0" w:color="auto"/>
            <w:left w:val="none" w:sz="0" w:space="0" w:color="auto"/>
            <w:bottom w:val="none" w:sz="0" w:space="0" w:color="auto"/>
            <w:right w:val="none" w:sz="0" w:space="0" w:color="auto"/>
          </w:divBdr>
        </w:div>
        <w:div w:id="1417241248">
          <w:marLeft w:val="0"/>
          <w:marRight w:val="0"/>
          <w:marTop w:val="0"/>
          <w:marBottom w:val="0"/>
          <w:divBdr>
            <w:top w:val="none" w:sz="0" w:space="0" w:color="auto"/>
            <w:left w:val="none" w:sz="0" w:space="0" w:color="auto"/>
            <w:bottom w:val="none" w:sz="0" w:space="0" w:color="auto"/>
            <w:right w:val="none" w:sz="0" w:space="0" w:color="auto"/>
          </w:divBdr>
        </w:div>
        <w:div w:id="1417241249">
          <w:marLeft w:val="0"/>
          <w:marRight w:val="0"/>
          <w:marTop w:val="0"/>
          <w:marBottom w:val="0"/>
          <w:divBdr>
            <w:top w:val="none" w:sz="0" w:space="0" w:color="auto"/>
            <w:left w:val="none" w:sz="0" w:space="0" w:color="auto"/>
            <w:bottom w:val="none" w:sz="0" w:space="0" w:color="auto"/>
            <w:right w:val="none" w:sz="0" w:space="0" w:color="auto"/>
          </w:divBdr>
        </w:div>
        <w:div w:id="1417241250">
          <w:marLeft w:val="0"/>
          <w:marRight w:val="0"/>
          <w:marTop w:val="0"/>
          <w:marBottom w:val="0"/>
          <w:divBdr>
            <w:top w:val="none" w:sz="0" w:space="0" w:color="auto"/>
            <w:left w:val="none" w:sz="0" w:space="0" w:color="auto"/>
            <w:bottom w:val="none" w:sz="0" w:space="0" w:color="auto"/>
            <w:right w:val="none" w:sz="0" w:space="0" w:color="auto"/>
          </w:divBdr>
        </w:div>
        <w:div w:id="1417241252">
          <w:marLeft w:val="0"/>
          <w:marRight w:val="0"/>
          <w:marTop w:val="0"/>
          <w:marBottom w:val="0"/>
          <w:divBdr>
            <w:top w:val="none" w:sz="0" w:space="0" w:color="auto"/>
            <w:left w:val="none" w:sz="0" w:space="0" w:color="auto"/>
            <w:bottom w:val="none" w:sz="0" w:space="0" w:color="auto"/>
            <w:right w:val="none" w:sz="0" w:space="0" w:color="auto"/>
          </w:divBdr>
        </w:div>
        <w:div w:id="1417241253">
          <w:marLeft w:val="0"/>
          <w:marRight w:val="0"/>
          <w:marTop w:val="0"/>
          <w:marBottom w:val="0"/>
          <w:divBdr>
            <w:top w:val="none" w:sz="0" w:space="0" w:color="auto"/>
            <w:left w:val="none" w:sz="0" w:space="0" w:color="auto"/>
            <w:bottom w:val="none" w:sz="0" w:space="0" w:color="auto"/>
            <w:right w:val="none" w:sz="0" w:space="0" w:color="auto"/>
          </w:divBdr>
        </w:div>
        <w:div w:id="1417241255">
          <w:marLeft w:val="0"/>
          <w:marRight w:val="0"/>
          <w:marTop w:val="0"/>
          <w:marBottom w:val="0"/>
          <w:divBdr>
            <w:top w:val="none" w:sz="0" w:space="0" w:color="auto"/>
            <w:left w:val="none" w:sz="0" w:space="0" w:color="auto"/>
            <w:bottom w:val="none" w:sz="0" w:space="0" w:color="auto"/>
            <w:right w:val="none" w:sz="0" w:space="0" w:color="auto"/>
          </w:divBdr>
        </w:div>
      </w:divsChild>
    </w:div>
    <w:div w:id="1417241221">
      <w:marLeft w:val="0"/>
      <w:marRight w:val="0"/>
      <w:marTop w:val="0"/>
      <w:marBottom w:val="0"/>
      <w:divBdr>
        <w:top w:val="none" w:sz="0" w:space="0" w:color="auto"/>
        <w:left w:val="none" w:sz="0" w:space="0" w:color="auto"/>
        <w:bottom w:val="none" w:sz="0" w:space="0" w:color="auto"/>
        <w:right w:val="none" w:sz="0" w:space="0" w:color="auto"/>
      </w:divBdr>
      <w:divsChild>
        <w:div w:id="1417241169">
          <w:marLeft w:val="0"/>
          <w:marRight w:val="0"/>
          <w:marTop w:val="0"/>
          <w:marBottom w:val="0"/>
          <w:divBdr>
            <w:top w:val="none" w:sz="0" w:space="0" w:color="auto"/>
            <w:left w:val="none" w:sz="0" w:space="0" w:color="auto"/>
            <w:bottom w:val="none" w:sz="0" w:space="0" w:color="auto"/>
            <w:right w:val="none" w:sz="0" w:space="0" w:color="auto"/>
          </w:divBdr>
        </w:div>
        <w:div w:id="1417241171">
          <w:marLeft w:val="0"/>
          <w:marRight w:val="0"/>
          <w:marTop w:val="0"/>
          <w:marBottom w:val="0"/>
          <w:divBdr>
            <w:top w:val="none" w:sz="0" w:space="0" w:color="auto"/>
            <w:left w:val="none" w:sz="0" w:space="0" w:color="auto"/>
            <w:bottom w:val="none" w:sz="0" w:space="0" w:color="auto"/>
            <w:right w:val="none" w:sz="0" w:space="0" w:color="auto"/>
          </w:divBdr>
        </w:div>
        <w:div w:id="1417241173">
          <w:marLeft w:val="0"/>
          <w:marRight w:val="0"/>
          <w:marTop w:val="0"/>
          <w:marBottom w:val="0"/>
          <w:divBdr>
            <w:top w:val="none" w:sz="0" w:space="0" w:color="auto"/>
            <w:left w:val="none" w:sz="0" w:space="0" w:color="auto"/>
            <w:bottom w:val="none" w:sz="0" w:space="0" w:color="auto"/>
            <w:right w:val="none" w:sz="0" w:space="0" w:color="auto"/>
          </w:divBdr>
        </w:div>
        <w:div w:id="1417241174">
          <w:marLeft w:val="0"/>
          <w:marRight w:val="0"/>
          <w:marTop w:val="0"/>
          <w:marBottom w:val="0"/>
          <w:divBdr>
            <w:top w:val="none" w:sz="0" w:space="0" w:color="auto"/>
            <w:left w:val="none" w:sz="0" w:space="0" w:color="auto"/>
            <w:bottom w:val="none" w:sz="0" w:space="0" w:color="auto"/>
            <w:right w:val="none" w:sz="0" w:space="0" w:color="auto"/>
          </w:divBdr>
        </w:div>
        <w:div w:id="1417241175">
          <w:marLeft w:val="0"/>
          <w:marRight w:val="0"/>
          <w:marTop w:val="0"/>
          <w:marBottom w:val="0"/>
          <w:divBdr>
            <w:top w:val="none" w:sz="0" w:space="0" w:color="auto"/>
            <w:left w:val="none" w:sz="0" w:space="0" w:color="auto"/>
            <w:bottom w:val="none" w:sz="0" w:space="0" w:color="auto"/>
            <w:right w:val="none" w:sz="0" w:space="0" w:color="auto"/>
          </w:divBdr>
        </w:div>
        <w:div w:id="1417241179">
          <w:marLeft w:val="0"/>
          <w:marRight w:val="0"/>
          <w:marTop w:val="0"/>
          <w:marBottom w:val="0"/>
          <w:divBdr>
            <w:top w:val="none" w:sz="0" w:space="0" w:color="auto"/>
            <w:left w:val="none" w:sz="0" w:space="0" w:color="auto"/>
            <w:bottom w:val="none" w:sz="0" w:space="0" w:color="auto"/>
            <w:right w:val="none" w:sz="0" w:space="0" w:color="auto"/>
          </w:divBdr>
        </w:div>
        <w:div w:id="1417241181">
          <w:marLeft w:val="0"/>
          <w:marRight w:val="0"/>
          <w:marTop w:val="0"/>
          <w:marBottom w:val="0"/>
          <w:divBdr>
            <w:top w:val="none" w:sz="0" w:space="0" w:color="auto"/>
            <w:left w:val="none" w:sz="0" w:space="0" w:color="auto"/>
            <w:bottom w:val="none" w:sz="0" w:space="0" w:color="auto"/>
            <w:right w:val="none" w:sz="0" w:space="0" w:color="auto"/>
          </w:divBdr>
        </w:div>
        <w:div w:id="1417241184">
          <w:marLeft w:val="0"/>
          <w:marRight w:val="0"/>
          <w:marTop w:val="0"/>
          <w:marBottom w:val="0"/>
          <w:divBdr>
            <w:top w:val="none" w:sz="0" w:space="0" w:color="auto"/>
            <w:left w:val="none" w:sz="0" w:space="0" w:color="auto"/>
            <w:bottom w:val="none" w:sz="0" w:space="0" w:color="auto"/>
            <w:right w:val="none" w:sz="0" w:space="0" w:color="auto"/>
          </w:divBdr>
        </w:div>
        <w:div w:id="1417241190">
          <w:marLeft w:val="0"/>
          <w:marRight w:val="0"/>
          <w:marTop w:val="0"/>
          <w:marBottom w:val="0"/>
          <w:divBdr>
            <w:top w:val="none" w:sz="0" w:space="0" w:color="auto"/>
            <w:left w:val="none" w:sz="0" w:space="0" w:color="auto"/>
            <w:bottom w:val="none" w:sz="0" w:space="0" w:color="auto"/>
            <w:right w:val="none" w:sz="0" w:space="0" w:color="auto"/>
          </w:divBdr>
        </w:div>
        <w:div w:id="1417241193">
          <w:marLeft w:val="0"/>
          <w:marRight w:val="0"/>
          <w:marTop w:val="0"/>
          <w:marBottom w:val="0"/>
          <w:divBdr>
            <w:top w:val="none" w:sz="0" w:space="0" w:color="auto"/>
            <w:left w:val="none" w:sz="0" w:space="0" w:color="auto"/>
            <w:bottom w:val="none" w:sz="0" w:space="0" w:color="auto"/>
            <w:right w:val="none" w:sz="0" w:space="0" w:color="auto"/>
          </w:divBdr>
        </w:div>
        <w:div w:id="1417241194">
          <w:marLeft w:val="0"/>
          <w:marRight w:val="0"/>
          <w:marTop w:val="0"/>
          <w:marBottom w:val="0"/>
          <w:divBdr>
            <w:top w:val="none" w:sz="0" w:space="0" w:color="auto"/>
            <w:left w:val="none" w:sz="0" w:space="0" w:color="auto"/>
            <w:bottom w:val="none" w:sz="0" w:space="0" w:color="auto"/>
            <w:right w:val="none" w:sz="0" w:space="0" w:color="auto"/>
          </w:divBdr>
        </w:div>
        <w:div w:id="1417241196">
          <w:marLeft w:val="0"/>
          <w:marRight w:val="0"/>
          <w:marTop w:val="0"/>
          <w:marBottom w:val="0"/>
          <w:divBdr>
            <w:top w:val="none" w:sz="0" w:space="0" w:color="auto"/>
            <w:left w:val="none" w:sz="0" w:space="0" w:color="auto"/>
            <w:bottom w:val="none" w:sz="0" w:space="0" w:color="auto"/>
            <w:right w:val="none" w:sz="0" w:space="0" w:color="auto"/>
          </w:divBdr>
        </w:div>
        <w:div w:id="1417241199">
          <w:marLeft w:val="0"/>
          <w:marRight w:val="0"/>
          <w:marTop w:val="0"/>
          <w:marBottom w:val="0"/>
          <w:divBdr>
            <w:top w:val="none" w:sz="0" w:space="0" w:color="auto"/>
            <w:left w:val="none" w:sz="0" w:space="0" w:color="auto"/>
            <w:bottom w:val="none" w:sz="0" w:space="0" w:color="auto"/>
            <w:right w:val="none" w:sz="0" w:space="0" w:color="auto"/>
          </w:divBdr>
        </w:div>
        <w:div w:id="1417241200">
          <w:marLeft w:val="0"/>
          <w:marRight w:val="0"/>
          <w:marTop w:val="0"/>
          <w:marBottom w:val="0"/>
          <w:divBdr>
            <w:top w:val="none" w:sz="0" w:space="0" w:color="auto"/>
            <w:left w:val="none" w:sz="0" w:space="0" w:color="auto"/>
            <w:bottom w:val="none" w:sz="0" w:space="0" w:color="auto"/>
            <w:right w:val="none" w:sz="0" w:space="0" w:color="auto"/>
          </w:divBdr>
        </w:div>
        <w:div w:id="1417241201">
          <w:marLeft w:val="0"/>
          <w:marRight w:val="0"/>
          <w:marTop w:val="0"/>
          <w:marBottom w:val="0"/>
          <w:divBdr>
            <w:top w:val="none" w:sz="0" w:space="0" w:color="auto"/>
            <w:left w:val="none" w:sz="0" w:space="0" w:color="auto"/>
            <w:bottom w:val="none" w:sz="0" w:space="0" w:color="auto"/>
            <w:right w:val="none" w:sz="0" w:space="0" w:color="auto"/>
          </w:divBdr>
        </w:div>
        <w:div w:id="1417241202">
          <w:marLeft w:val="0"/>
          <w:marRight w:val="0"/>
          <w:marTop w:val="0"/>
          <w:marBottom w:val="0"/>
          <w:divBdr>
            <w:top w:val="none" w:sz="0" w:space="0" w:color="auto"/>
            <w:left w:val="none" w:sz="0" w:space="0" w:color="auto"/>
            <w:bottom w:val="none" w:sz="0" w:space="0" w:color="auto"/>
            <w:right w:val="none" w:sz="0" w:space="0" w:color="auto"/>
          </w:divBdr>
        </w:div>
        <w:div w:id="1417241205">
          <w:marLeft w:val="0"/>
          <w:marRight w:val="0"/>
          <w:marTop w:val="0"/>
          <w:marBottom w:val="0"/>
          <w:divBdr>
            <w:top w:val="none" w:sz="0" w:space="0" w:color="auto"/>
            <w:left w:val="none" w:sz="0" w:space="0" w:color="auto"/>
            <w:bottom w:val="none" w:sz="0" w:space="0" w:color="auto"/>
            <w:right w:val="none" w:sz="0" w:space="0" w:color="auto"/>
          </w:divBdr>
        </w:div>
        <w:div w:id="1417241206">
          <w:marLeft w:val="0"/>
          <w:marRight w:val="0"/>
          <w:marTop w:val="0"/>
          <w:marBottom w:val="0"/>
          <w:divBdr>
            <w:top w:val="none" w:sz="0" w:space="0" w:color="auto"/>
            <w:left w:val="none" w:sz="0" w:space="0" w:color="auto"/>
            <w:bottom w:val="none" w:sz="0" w:space="0" w:color="auto"/>
            <w:right w:val="none" w:sz="0" w:space="0" w:color="auto"/>
          </w:divBdr>
        </w:div>
        <w:div w:id="1417241213">
          <w:marLeft w:val="0"/>
          <w:marRight w:val="0"/>
          <w:marTop w:val="0"/>
          <w:marBottom w:val="0"/>
          <w:divBdr>
            <w:top w:val="none" w:sz="0" w:space="0" w:color="auto"/>
            <w:left w:val="none" w:sz="0" w:space="0" w:color="auto"/>
            <w:bottom w:val="none" w:sz="0" w:space="0" w:color="auto"/>
            <w:right w:val="none" w:sz="0" w:space="0" w:color="auto"/>
          </w:divBdr>
        </w:div>
        <w:div w:id="1417241215">
          <w:marLeft w:val="0"/>
          <w:marRight w:val="0"/>
          <w:marTop w:val="0"/>
          <w:marBottom w:val="0"/>
          <w:divBdr>
            <w:top w:val="none" w:sz="0" w:space="0" w:color="auto"/>
            <w:left w:val="none" w:sz="0" w:space="0" w:color="auto"/>
            <w:bottom w:val="none" w:sz="0" w:space="0" w:color="auto"/>
            <w:right w:val="none" w:sz="0" w:space="0" w:color="auto"/>
          </w:divBdr>
        </w:div>
        <w:div w:id="1417241216">
          <w:marLeft w:val="0"/>
          <w:marRight w:val="0"/>
          <w:marTop w:val="0"/>
          <w:marBottom w:val="0"/>
          <w:divBdr>
            <w:top w:val="none" w:sz="0" w:space="0" w:color="auto"/>
            <w:left w:val="none" w:sz="0" w:space="0" w:color="auto"/>
            <w:bottom w:val="none" w:sz="0" w:space="0" w:color="auto"/>
            <w:right w:val="none" w:sz="0" w:space="0" w:color="auto"/>
          </w:divBdr>
        </w:div>
        <w:div w:id="1417241217">
          <w:marLeft w:val="0"/>
          <w:marRight w:val="0"/>
          <w:marTop w:val="0"/>
          <w:marBottom w:val="0"/>
          <w:divBdr>
            <w:top w:val="none" w:sz="0" w:space="0" w:color="auto"/>
            <w:left w:val="none" w:sz="0" w:space="0" w:color="auto"/>
            <w:bottom w:val="none" w:sz="0" w:space="0" w:color="auto"/>
            <w:right w:val="none" w:sz="0" w:space="0" w:color="auto"/>
          </w:divBdr>
        </w:div>
        <w:div w:id="1417241218">
          <w:marLeft w:val="0"/>
          <w:marRight w:val="0"/>
          <w:marTop w:val="0"/>
          <w:marBottom w:val="0"/>
          <w:divBdr>
            <w:top w:val="none" w:sz="0" w:space="0" w:color="auto"/>
            <w:left w:val="none" w:sz="0" w:space="0" w:color="auto"/>
            <w:bottom w:val="none" w:sz="0" w:space="0" w:color="auto"/>
            <w:right w:val="none" w:sz="0" w:space="0" w:color="auto"/>
          </w:divBdr>
        </w:div>
        <w:div w:id="1417241222">
          <w:marLeft w:val="0"/>
          <w:marRight w:val="0"/>
          <w:marTop w:val="0"/>
          <w:marBottom w:val="0"/>
          <w:divBdr>
            <w:top w:val="none" w:sz="0" w:space="0" w:color="auto"/>
            <w:left w:val="none" w:sz="0" w:space="0" w:color="auto"/>
            <w:bottom w:val="none" w:sz="0" w:space="0" w:color="auto"/>
            <w:right w:val="none" w:sz="0" w:space="0" w:color="auto"/>
          </w:divBdr>
        </w:div>
        <w:div w:id="1417241224">
          <w:marLeft w:val="0"/>
          <w:marRight w:val="0"/>
          <w:marTop w:val="0"/>
          <w:marBottom w:val="0"/>
          <w:divBdr>
            <w:top w:val="none" w:sz="0" w:space="0" w:color="auto"/>
            <w:left w:val="none" w:sz="0" w:space="0" w:color="auto"/>
            <w:bottom w:val="none" w:sz="0" w:space="0" w:color="auto"/>
            <w:right w:val="none" w:sz="0" w:space="0" w:color="auto"/>
          </w:divBdr>
        </w:div>
        <w:div w:id="1417241225">
          <w:marLeft w:val="0"/>
          <w:marRight w:val="0"/>
          <w:marTop w:val="0"/>
          <w:marBottom w:val="0"/>
          <w:divBdr>
            <w:top w:val="none" w:sz="0" w:space="0" w:color="auto"/>
            <w:left w:val="none" w:sz="0" w:space="0" w:color="auto"/>
            <w:bottom w:val="none" w:sz="0" w:space="0" w:color="auto"/>
            <w:right w:val="none" w:sz="0" w:space="0" w:color="auto"/>
          </w:divBdr>
        </w:div>
        <w:div w:id="1417241226">
          <w:marLeft w:val="0"/>
          <w:marRight w:val="0"/>
          <w:marTop w:val="0"/>
          <w:marBottom w:val="0"/>
          <w:divBdr>
            <w:top w:val="none" w:sz="0" w:space="0" w:color="auto"/>
            <w:left w:val="none" w:sz="0" w:space="0" w:color="auto"/>
            <w:bottom w:val="none" w:sz="0" w:space="0" w:color="auto"/>
            <w:right w:val="none" w:sz="0" w:space="0" w:color="auto"/>
          </w:divBdr>
        </w:div>
        <w:div w:id="1417241235">
          <w:marLeft w:val="0"/>
          <w:marRight w:val="0"/>
          <w:marTop w:val="0"/>
          <w:marBottom w:val="0"/>
          <w:divBdr>
            <w:top w:val="none" w:sz="0" w:space="0" w:color="auto"/>
            <w:left w:val="none" w:sz="0" w:space="0" w:color="auto"/>
            <w:bottom w:val="none" w:sz="0" w:space="0" w:color="auto"/>
            <w:right w:val="none" w:sz="0" w:space="0" w:color="auto"/>
          </w:divBdr>
        </w:div>
        <w:div w:id="1417241238">
          <w:marLeft w:val="0"/>
          <w:marRight w:val="0"/>
          <w:marTop w:val="0"/>
          <w:marBottom w:val="0"/>
          <w:divBdr>
            <w:top w:val="none" w:sz="0" w:space="0" w:color="auto"/>
            <w:left w:val="none" w:sz="0" w:space="0" w:color="auto"/>
            <w:bottom w:val="none" w:sz="0" w:space="0" w:color="auto"/>
            <w:right w:val="none" w:sz="0" w:space="0" w:color="auto"/>
          </w:divBdr>
        </w:div>
        <w:div w:id="1417241239">
          <w:marLeft w:val="0"/>
          <w:marRight w:val="0"/>
          <w:marTop w:val="0"/>
          <w:marBottom w:val="0"/>
          <w:divBdr>
            <w:top w:val="none" w:sz="0" w:space="0" w:color="auto"/>
            <w:left w:val="none" w:sz="0" w:space="0" w:color="auto"/>
            <w:bottom w:val="none" w:sz="0" w:space="0" w:color="auto"/>
            <w:right w:val="none" w:sz="0" w:space="0" w:color="auto"/>
          </w:divBdr>
        </w:div>
        <w:div w:id="1417241240">
          <w:marLeft w:val="0"/>
          <w:marRight w:val="0"/>
          <w:marTop w:val="0"/>
          <w:marBottom w:val="0"/>
          <w:divBdr>
            <w:top w:val="none" w:sz="0" w:space="0" w:color="auto"/>
            <w:left w:val="none" w:sz="0" w:space="0" w:color="auto"/>
            <w:bottom w:val="none" w:sz="0" w:space="0" w:color="auto"/>
            <w:right w:val="none" w:sz="0" w:space="0" w:color="auto"/>
          </w:divBdr>
        </w:div>
        <w:div w:id="1417241244">
          <w:marLeft w:val="0"/>
          <w:marRight w:val="0"/>
          <w:marTop w:val="0"/>
          <w:marBottom w:val="0"/>
          <w:divBdr>
            <w:top w:val="none" w:sz="0" w:space="0" w:color="auto"/>
            <w:left w:val="none" w:sz="0" w:space="0" w:color="auto"/>
            <w:bottom w:val="none" w:sz="0" w:space="0" w:color="auto"/>
            <w:right w:val="none" w:sz="0" w:space="0" w:color="auto"/>
          </w:divBdr>
        </w:div>
        <w:div w:id="1417241245">
          <w:marLeft w:val="0"/>
          <w:marRight w:val="0"/>
          <w:marTop w:val="0"/>
          <w:marBottom w:val="0"/>
          <w:divBdr>
            <w:top w:val="none" w:sz="0" w:space="0" w:color="auto"/>
            <w:left w:val="none" w:sz="0" w:space="0" w:color="auto"/>
            <w:bottom w:val="none" w:sz="0" w:space="0" w:color="auto"/>
            <w:right w:val="none" w:sz="0" w:space="0" w:color="auto"/>
          </w:divBdr>
        </w:div>
        <w:div w:id="1417241246">
          <w:marLeft w:val="0"/>
          <w:marRight w:val="0"/>
          <w:marTop w:val="0"/>
          <w:marBottom w:val="0"/>
          <w:divBdr>
            <w:top w:val="none" w:sz="0" w:space="0" w:color="auto"/>
            <w:left w:val="none" w:sz="0" w:space="0" w:color="auto"/>
            <w:bottom w:val="none" w:sz="0" w:space="0" w:color="auto"/>
            <w:right w:val="none" w:sz="0" w:space="0" w:color="auto"/>
          </w:divBdr>
        </w:div>
        <w:div w:id="1417241251">
          <w:marLeft w:val="0"/>
          <w:marRight w:val="0"/>
          <w:marTop w:val="0"/>
          <w:marBottom w:val="0"/>
          <w:divBdr>
            <w:top w:val="none" w:sz="0" w:space="0" w:color="auto"/>
            <w:left w:val="none" w:sz="0" w:space="0" w:color="auto"/>
            <w:bottom w:val="none" w:sz="0" w:space="0" w:color="auto"/>
            <w:right w:val="none" w:sz="0" w:space="0" w:color="auto"/>
          </w:divBdr>
        </w:div>
        <w:div w:id="1417241256">
          <w:marLeft w:val="0"/>
          <w:marRight w:val="0"/>
          <w:marTop w:val="0"/>
          <w:marBottom w:val="0"/>
          <w:divBdr>
            <w:top w:val="none" w:sz="0" w:space="0" w:color="auto"/>
            <w:left w:val="none" w:sz="0" w:space="0" w:color="auto"/>
            <w:bottom w:val="none" w:sz="0" w:space="0" w:color="auto"/>
            <w:right w:val="none" w:sz="0" w:space="0" w:color="auto"/>
          </w:divBdr>
          <w:divsChild>
            <w:div w:id="1417241178">
              <w:marLeft w:val="0"/>
              <w:marRight w:val="0"/>
              <w:marTop w:val="0"/>
              <w:marBottom w:val="0"/>
              <w:divBdr>
                <w:top w:val="none" w:sz="0" w:space="0" w:color="auto"/>
                <w:left w:val="none" w:sz="0" w:space="0" w:color="auto"/>
                <w:bottom w:val="none" w:sz="0" w:space="0" w:color="auto"/>
                <w:right w:val="none" w:sz="0" w:space="0" w:color="auto"/>
              </w:divBdr>
              <w:divsChild>
                <w:div w:id="1417241182">
                  <w:marLeft w:val="0"/>
                  <w:marRight w:val="0"/>
                  <w:marTop w:val="0"/>
                  <w:marBottom w:val="0"/>
                  <w:divBdr>
                    <w:top w:val="none" w:sz="0" w:space="0" w:color="auto"/>
                    <w:left w:val="none" w:sz="0" w:space="0" w:color="auto"/>
                    <w:bottom w:val="none" w:sz="0" w:space="0" w:color="auto"/>
                    <w:right w:val="none" w:sz="0" w:space="0" w:color="auto"/>
                  </w:divBdr>
                </w:div>
                <w:div w:id="1417241192">
                  <w:marLeft w:val="0"/>
                  <w:marRight w:val="0"/>
                  <w:marTop w:val="0"/>
                  <w:marBottom w:val="0"/>
                  <w:divBdr>
                    <w:top w:val="none" w:sz="0" w:space="0" w:color="auto"/>
                    <w:left w:val="none" w:sz="0" w:space="0" w:color="auto"/>
                    <w:bottom w:val="none" w:sz="0" w:space="0" w:color="auto"/>
                    <w:right w:val="none" w:sz="0" w:space="0" w:color="auto"/>
                  </w:divBdr>
                </w:div>
                <w:div w:id="1417241203">
                  <w:marLeft w:val="0"/>
                  <w:marRight w:val="0"/>
                  <w:marTop w:val="0"/>
                  <w:marBottom w:val="0"/>
                  <w:divBdr>
                    <w:top w:val="none" w:sz="0" w:space="0" w:color="auto"/>
                    <w:left w:val="none" w:sz="0" w:space="0" w:color="auto"/>
                    <w:bottom w:val="none" w:sz="0" w:space="0" w:color="auto"/>
                    <w:right w:val="none" w:sz="0" w:space="0" w:color="auto"/>
                  </w:divBdr>
                </w:div>
                <w:div w:id="1417241228">
                  <w:marLeft w:val="0"/>
                  <w:marRight w:val="0"/>
                  <w:marTop w:val="0"/>
                  <w:marBottom w:val="0"/>
                  <w:divBdr>
                    <w:top w:val="none" w:sz="0" w:space="0" w:color="auto"/>
                    <w:left w:val="none" w:sz="0" w:space="0" w:color="auto"/>
                    <w:bottom w:val="none" w:sz="0" w:space="0" w:color="auto"/>
                    <w:right w:val="none" w:sz="0" w:space="0" w:color="auto"/>
                  </w:divBdr>
                </w:div>
                <w:div w:id="1417241241">
                  <w:marLeft w:val="0"/>
                  <w:marRight w:val="0"/>
                  <w:marTop w:val="0"/>
                  <w:marBottom w:val="0"/>
                  <w:divBdr>
                    <w:top w:val="none" w:sz="0" w:space="0" w:color="auto"/>
                    <w:left w:val="none" w:sz="0" w:space="0" w:color="auto"/>
                    <w:bottom w:val="none" w:sz="0" w:space="0" w:color="auto"/>
                    <w:right w:val="none" w:sz="0" w:space="0" w:color="auto"/>
                  </w:divBdr>
                </w:div>
                <w:div w:id="1417241254">
                  <w:marLeft w:val="0"/>
                  <w:marRight w:val="0"/>
                  <w:marTop w:val="0"/>
                  <w:marBottom w:val="0"/>
                  <w:divBdr>
                    <w:top w:val="none" w:sz="0" w:space="0" w:color="auto"/>
                    <w:left w:val="none" w:sz="0" w:space="0" w:color="auto"/>
                    <w:bottom w:val="none" w:sz="0" w:space="0" w:color="auto"/>
                    <w:right w:val="none" w:sz="0" w:space="0" w:color="auto"/>
                  </w:divBdr>
                </w:div>
                <w:div w:id="141724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2412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109@pluri.ro" TargetMode="External"/><Relationship Id="rId3" Type="http://schemas.openxmlformats.org/officeDocument/2006/relationships/settings" Target="settings.xml"/><Relationship Id="rId7" Type="http://schemas.openxmlformats.org/officeDocument/2006/relationships/hyperlink" Target="mailto:109@plur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Consiliul de Administratie al Nova ApaServ Botosani organizează concurs în conformitate cu OUG nr</vt:lpstr>
    </vt:vector>
  </TitlesOfParts>
  <Company/>
  <LinksUpToDate>false</LinksUpToDate>
  <CharactersWithSpaces>8991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de Administratie al Nova ApaServ Botosani organizează concurs în conformitate cu OUG nr</dc:title>
  <dc:creator>taVI</dc:creator>
  <cp:lastModifiedBy>Petru RUDZIC</cp:lastModifiedBy>
  <cp:revision>6</cp:revision>
  <cp:lastPrinted>2017-05-31T11:56:00Z</cp:lastPrinted>
  <dcterms:created xsi:type="dcterms:W3CDTF">2017-05-31T09:11:00Z</dcterms:created>
  <dcterms:modified xsi:type="dcterms:W3CDTF">2017-05-31T12:22:00Z</dcterms:modified>
</cp:coreProperties>
</file>